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贯彻落实山西省生态环境保护督察反馈意见整改清单第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51号整改任务销号验收意见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生态环境保护督察反馈意见整改清单》，2020年11月15日，我县组成验收组对《静乐县贯彻落实省环境保护督察反馈意见整改方案》第51号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地膜残留处置不力。2016年全市地膜使用量9548.2吨，约30%残留农田。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引导农民科学使用地膜，防治地膜污染，建立企业回收、农户参与、政府监管、市场化推进的地膜回收再利用体系，有效促进农业清洁生产，发展循环经济，控制农田残膜污染，降低土壤白色污染，提高农作物产量，改善农村生态环境，促进农业的可持续发展，推动农村经济、社会与环境的协调发展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auto"/>
          <w:sz w:val="32"/>
          <w:szCs w:val="32"/>
          <w:shd w:val="clear" w:color="auto" w:fill="FFFFFF"/>
          <w:lang w:eastAsia="zh-CN"/>
        </w:rPr>
        <w:t>（一）静乐县农业农村局制定下发了《农田残膜污染防治实施方案》，并对科学使用地膜进行了宣传教育。提倡使用0.01mm以上地膜，从源头上保证农田残膜易于回收。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</w:rPr>
        <w:t>2020年全县地膜使用量430</w:t>
      </w:r>
      <w:bookmarkStart w:id="0" w:name="_Hlk57968006"/>
      <w:r>
        <w:rPr>
          <w:rFonts w:hint="eastAsia" w:ascii="仿宋_GB2312" w:hAnsi="仿宋_GB2312" w:eastAsia="仿宋_GB2312" w:cs="仿宋_GB2312"/>
          <w:color w:val="auto"/>
          <w:sz w:val="32"/>
        </w:rPr>
        <w:t>吨</w:t>
      </w:r>
      <w:bookmarkEnd w:id="0"/>
      <w:r>
        <w:rPr>
          <w:rFonts w:hint="eastAsia" w:ascii="仿宋_GB2312" w:hAnsi="仿宋_GB2312" w:eastAsia="仿宋_GB2312" w:cs="仿宋_GB2312"/>
          <w:color w:val="auto"/>
          <w:sz w:val="32"/>
        </w:rPr>
        <w:t>，推进0.01毫米以上厚度农膜的应用，严禁销售和使用不合格地膜；鼓励企业、农户等开展废旧农膜回收利用，回收344吨，回收率达80%。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F64C5"/>
    <w:rsid w:val="090F7060"/>
    <w:rsid w:val="09874341"/>
    <w:rsid w:val="09ED4E0C"/>
    <w:rsid w:val="0A7A3DB8"/>
    <w:rsid w:val="0EF35A7D"/>
    <w:rsid w:val="0FC45B91"/>
    <w:rsid w:val="13E121B5"/>
    <w:rsid w:val="175B1F5E"/>
    <w:rsid w:val="184D1126"/>
    <w:rsid w:val="188352C2"/>
    <w:rsid w:val="24BF3CFA"/>
    <w:rsid w:val="25C67709"/>
    <w:rsid w:val="273C0EBA"/>
    <w:rsid w:val="2E3D2638"/>
    <w:rsid w:val="2FD23A7F"/>
    <w:rsid w:val="38EF77F1"/>
    <w:rsid w:val="39D658E6"/>
    <w:rsid w:val="41EF2A05"/>
    <w:rsid w:val="430E064B"/>
    <w:rsid w:val="46A06A34"/>
    <w:rsid w:val="4B107BF4"/>
    <w:rsid w:val="4BDF4A45"/>
    <w:rsid w:val="4CC32CEE"/>
    <w:rsid w:val="4D717681"/>
    <w:rsid w:val="4DE905BA"/>
    <w:rsid w:val="51D51D14"/>
    <w:rsid w:val="5AD16F33"/>
    <w:rsid w:val="5B532FCB"/>
    <w:rsid w:val="62E84147"/>
    <w:rsid w:val="69816A15"/>
    <w:rsid w:val="6C854223"/>
    <w:rsid w:val="75A063C9"/>
    <w:rsid w:val="79742F18"/>
    <w:rsid w:val="79C9524A"/>
    <w:rsid w:val="7B4B7007"/>
    <w:rsid w:val="7C662427"/>
    <w:rsid w:val="7CA9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2020-12-04T04:17:00Z</cp:lastPrinted>
  <dcterms:modified xsi:type="dcterms:W3CDTF">2020-12-04T11:53:59Z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