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20170101-20201231机关事业退休人员职业年金实账做实所需资金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静乐县机关事业养老保险服务中心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静乐县机关事业养老保险服务中心-210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需要做实2017年1月1日至2020年12月31日期间机关事业退休139个单位，594人，中人待遇核定职业年金实账做实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根据：晋人社厅函【2019】1308号文件精神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根据：晋人社厅函【2019】1308号文件精神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根据：晋人社厅函【2019】1308号文件精神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及时准确的转入职业年金归集账户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1807.9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1807.9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1807.9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1807.9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1807.9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1807.9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1807.9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1807.9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1807.9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1437.89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1437.89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1437.89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370.01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370.01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370.01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79.53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79.53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79.53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完成20170101-20201231机关事业退休人员职业年金实账做实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保正20170101-20201231机关事业退休人员职业年金实账做实，确保退休人员能正常享受职业年金待遇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20170101-20201231机关事业退休人员职业年金实账做实所需资金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97.95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79.53%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7.95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缴纳职业年金人数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594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594人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缴纳职业年金单位个数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139个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缴纳职业年金足额率（%）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缴纳职业年金及时效率（%）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缴纳职业年金费率（%）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职业年金的缴纳对退休人员职业年金享受率（%）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职业年经缴纳可持续发展做实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职业年金缴纳对退休人员满意度（%）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保障2017年1月至2020年12月退休人员职业年金虚账做实及退休人员职业年金发放达100%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保障2017年1月至2020年12月退休人员职业年金虚账做实及退休人员职业年金发放达100%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保障2017年1月至2020年12月退休人员职业年金虚账做实及退休人员职业年金发放达100%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79.53%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79.53%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7.95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缴纳职业年金人数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594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594人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缴纳职业年金单位个数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139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139个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缴纳职业年金足额率（%）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缴纳职业年金及时效率（%）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缴纳职业年金费率（%）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职业年金的缴纳对退休人员职业年金享受率（%）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职业年经缴纳可持续发展做实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职业年金缴纳对退休人员满意度（%）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