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财政绩效评价委托业务费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静乐县财政局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静乐县财政局-006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对全县扶贫资金及其他财政资金投入进行绩效评价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省、市、县绩效评价管理办法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加强财政管理职能、提高财政资金使用效益。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省、市、县绩效评价管理办法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对全县扶贫资金及其他财政资金投入进行绩效评价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对全县扶贫资金及其他财政资金投入进行绩效评价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对全县扶贫资金及其他财政资金投入进行绩效评价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财政绩效评价委托业务费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96.7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评价项目计划开展数（个）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1200个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1200个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绩效评价的基本覆盖率（%）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评价工作完成及时率（%）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被评项目资金节约性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节约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绩效管理提升情况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按照年初预算及安排项目，全面完成了绩效评价工作。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按照年初预算及安排项目，全面完成了绩效评价工作，达到了逾期效果。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按照年初预算及安排项目，全面完成了绩效评价工作，达到了逾期效果。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按照年初预算及安排项目，全面完成了绩效评价工作，达到了逾期效果，群众满意度高。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按照既定项目及时对接了中标的事务所，对个仙姑按部就班开展工作。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评价项目计划开展数（个）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1200个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1200个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绩效评价的基本覆盖率（%）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评价工作完成及时率（%）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被评项目资金节约性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节约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未达预期节约效果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绩效管理提升情况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