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提前下达2021年城乡义务教育补助经费中央资金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静乐县段家寨中学校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静乐县段家寨中学是一所寄宿制农村中学，现有学生学生38人，教职工35名。为了保证学校日常正常运转，逐步改善办学条件，提升教育教学质量，落实国家各项资助政策，杜绝因贫困缀学现象发生，我校需下达公用经费20万元，一补资金2.125万元，学生营养改善计划资金2.8万元，以上共计24.925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晋财教【2020】184号，晋财办教【2020】75号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加快预算执行进度，提高预算编制的完整性，保证学校正常运转，根据《山西省财政厅、山西省教育厅关于提前下达2021年城乡义务教育补助经费中央及省级资金预算的通知》（晋财教【2020】184号）和2020年学校情况，现提前下达2021年城乡义务教育补助经费中央及省级资金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执行《城乡义务教育补助经费管理办法》（财教【2019】121号）和《山西省财政厅、山西省教育厅关于进一步加强义务教育学校公用经费管理的通知》及相关财务管理制度，切实加强公用经费的管理。确保资金规范使用，提高资金使用效率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教育部门落实经费管理的主体责任，切实加强区域内公用经费的统筹安排和使用，兼顾不同规模学校运转的实际情况，向乡镇寄宿制学校、乡村小规模学校、教学点、薄弱学校倾斜，确保学校正常运转。根据本校实际情况使用本资金以保证学校正常运转，计划如下： 1、为保证学校正常运转，公用经费预计20万元。 2、根据国家资助政策，享受一补学生数39人，预计款项21250元。 3、我校现有在校学生38人，营养改善计划资金预计28000元。 以上款项共计249250元。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24.93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24.93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24.93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24.93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24.93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24.93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24.33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24.33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24.33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0.6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97.59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97.59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97.59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24.93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24.93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24.93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目标：1：为保障学校正常运转，确保日常开支正常进行预计公用经费20万元。</w:t>
        <w:br/>
        <w:t>目标2：现有在校享受营养餐学生38人，预计营养改善计划资金2.8万元，目标3：根据国家资助正常，我校现有学生中符合资助条件的学生39人，预计一补资金2.125万元。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目标：1：为保障学校正常运转，确保日常开支正常进行预计公用经费20万元。目标2：现有在校享受营养餐学生38人，预计营养改善计划资金2.8万元，目标3：根据国家资助正常，我校现有学生中符合资助条件的学生39人，预计一补资金2.125万元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提前下达2021年城乡义务教育补助经费中央资金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99.46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97.59%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9.75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享受营养餐人数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27.46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38人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27.46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享受一补人数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39人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资助学生覆盖率（%）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资金使用合理性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合理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资金下达及时性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一补资助标准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住校生每学期每生625元，跑校生每生每学期312.5元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营养餐资助标准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每生每天4元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保证学校正常运转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正常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减轻贫困学生家庭生活负担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7.24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减轻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提高学生生活质量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7.24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7.24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项目立项程序完整、规范、设置了明确的绩效目标，财务相关管理制度健全，预算执行及时、有效，活动开展及时有效，群众满意度高，基本实现了预期。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与年初设定指标完全贴合，完成及时。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社会效益进一步提高。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目标人群满意度高。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1、在实施过程中规范管理，做到事前有计划、事中有监督、事后有问效，严格把关、人性化方式对项目完成有积极作用。</w:t>
        <w:br/>
        <w:t>2在资金使用上严格按照规定执行，保证经费及时到位合理运用。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实施单位绩效评价工作有待提升.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继续加强指导和培训力度，提高各部门对资金使用绩效评价工作的重要意义的认识，牢固树立绩效管理观念。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97.59%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97.59%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9.75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享受一补人数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39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39人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享受营养餐人数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27.46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38人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27.46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资助学生覆盖率（%）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资金使用合理性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合理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资金下达及时性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营养餐资助标准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每生每天4元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一补资助标准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住校生每学期每生625元，跑校生每生每学期312.5元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提高学生生活质量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7.24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7.24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减轻贫困学生家庭生活负担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7.24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减轻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7.24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保证学校正常运转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正常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5.83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6.96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学校满意度有待提高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