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晋财教【2020】184号2021年乡村教师生活补贴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静乐县西坡崖联合学区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改善乡村教师生活水平，鼓励优秀教师到乡村任教，国家出台乡村教师生活补贴。我校实际情况为：在编在岗人数64人（其中在校4个月1人、在校8个月2人、在校9个月1人），共需资金22.47万元，已经落实资金12.06万元，本次需要落实资金10.41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晋财教【2020】184号2021年乡村教师生活补贴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改善乡村教师生活质量，鼓励优秀教师到农村任教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为改善乡村教师生活质量，鼓励优秀教师到乡村任教。学校严格按照文件精神逐一核查学校教职工在校情况，在全校范围内公示无异议后，上报静乐县教育科技局。坚决杜绝虚报教职工在校时间套取国家资金。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为改善乡村教师生活质量，鼓励优秀教师到乡村任教。学校严格按照文件精神逐一核查学校教职工在校情况，在全校范围内公示无异议后，上报静乐县教育科技局。坚决杜绝虚报教职工在校时间套取国家资金。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10.41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10.41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10.41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10.41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10.41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10.41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10.41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10.41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保证2021年乡村教师生活补助正常发放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保证2021年乡村教师生活补助正常发放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晋财教【2020】184号2021年乡村教师生活补贴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99.99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乡村教师生活补贴资金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10.41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10.41万元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补助乡村教师人数（人）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64人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提高教师生活质量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17.99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该项目资金使用透明，依法使用，有效保障教师的正常教学。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该项目能较好地、完整地体系项目产出情况。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该项目能完整地、有效地体系项目社会效益。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已完成设定绩效目标99.94%，达到预期目标。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资金分配合理、使用规范透明、支出进度及时。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部门决算上报效率需要提升。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乡村教师生活补贴资金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10.41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10.41万元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补助乡村教师人数（人）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64人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提高教师生活质量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17.99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