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5E0" w:rsidRDefault="00F775E0">
      <w:pPr>
        <w:spacing w:line="480" w:lineRule="auto"/>
        <w:ind w:firstLineChars="0" w:firstLine="0"/>
        <w:jc w:val="center"/>
        <w:rPr>
          <w:rFonts w:ascii="Times New Roman" w:eastAsia="黑体" w:hAnsi="Times New Roman" w:cs="Times New Roman"/>
          <w:b/>
          <w:kern w:val="0"/>
          <w:sz w:val="50"/>
          <w:szCs w:val="50"/>
          <w:lang w:bidi="en-US"/>
        </w:rPr>
      </w:pPr>
    </w:p>
    <w:p w:rsidR="00F775E0" w:rsidRDefault="00F775E0">
      <w:pPr>
        <w:spacing w:line="480" w:lineRule="auto"/>
        <w:ind w:firstLineChars="0" w:firstLine="0"/>
        <w:jc w:val="center"/>
        <w:rPr>
          <w:rFonts w:ascii="Times New Roman" w:eastAsia="黑体" w:hAnsi="Times New Roman" w:cs="Times New Roman"/>
          <w:b/>
          <w:kern w:val="0"/>
          <w:sz w:val="50"/>
          <w:szCs w:val="50"/>
          <w:lang w:bidi="en-US"/>
        </w:rPr>
      </w:pPr>
    </w:p>
    <w:p w:rsidR="00F775E0" w:rsidRDefault="00F775E0">
      <w:pPr>
        <w:spacing w:line="480" w:lineRule="auto"/>
        <w:ind w:firstLineChars="0" w:firstLine="0"/>
        <w:jc w:val="center"/>
        <w:rPr>
          <w:rFonts w:ascii="Times New Roman" w:eastAsia="黑体" w:hAnsi="Times New Roman" w:cs="Times New Roman"/>
          <w:b/>
          <w:kern w:val="0"/>
          <w:sz w:val="50"/>
          <w:szCs w:val="50"/>
          <w:lang w:bidi="en-US"/>
        </w:rPr>
      </w:pPr>
    </w:p>
    <w:p w:rsidR="00F775E0" w:rsidRDefault="00106085">
      <w:pPr>
        <w:spacing w:before="120" w:after="120" w:line="480" w:lineRule="auto"/>
        <w:ind w:firstLineChars="0" w:firstLine="0"/>
        <w:jc w:val="center"/>
        <w:outlineLvl w:val="0"/>
        <w:rPr>
          <w:rFonts w:ascii="仿宋_GB2312" w:hAnsi="Arial"/>
          <w:b/>
          <w:sz w:val="44"/>
          <w:szCs w:val="44"/>
        </w:rPr>
      </w:pPr>
      <w:r>
        <w:rPr>
          <w:rFonts w:ascii="仿宋_GB2312" w:hAnsi="Arial" w:hint="eastAsia"/>
          <w:b/>
          <w:sz w:val="44"/>
          <w:szCs w:val="44"/>
        </w:rPr>
        <w:t>财政项目支出绩效自评报告</w:t>
      </w:r>
    </w:p>
    <w:p w:rsidR="00F775E0" w:rsidRDefault="00F775E0">
      <w:pPr>
        <w:spacing w:line="480" w:lineRule="auto"/>
        <w:ind w:firstLineChars="0" w:firstLine="0"/>
        <w:jc w:val="center"/>
        <w:rPr>
          <w:rFonts w:ascii="Times New Roman" w:eastAsia="黑体" w:hAnsi="Times New Roman" w:cs="Times New Roman"/>
          <w:b/>
          <w:kern w:val="0"/>
          <w:sz w:val="50"/>
          <w:szCs w:val="50"/>
          <w:lang w:bidi="en-US"/>
        </w:rPr>
      </w:pPr>
    </w:p>
    <w:p w:rsidR="00F775E0" w:rsidRDefault="00F775E0">
      <w:pPr>
        <w:spacing w:line="480" w:lineRule="auto"/>
        <w:ind w:firstLineChars="0" w:firstLine="0"/>
        <w:jc w:val="center"/>
        <w:rPr>
          <w:rFonts w:ascii="Times New Roman" w:eastAsia="黑体" w:hAnsi="Times New Roman" w:cs="Times New Roman"/>
          <w:b/>
          <w:kern w:val="0"/>
          <w:sz w:val="50"/>
          <w:szCs w:val="50"/>
          <w:lang w:bidi="en-US"/>
        </w:rPr>
      </w:pPr>
    </w:p>
    <w:p w:rsidR="00F775E0" w:rsidRDefault="00F775E0">
      <w:pPr>
        <w:spacing w:line="480" w:lineRule="auto"/>
        <w:ind w:firstLineChars="0" w:firstLine="0"/>
        <w:jc w:val="center"/>
        <w:rPr>
          <w:rFonts w:ascii="Times New Roman" w:eastAsia="黑体" w:hAnsi="Times New Roman" w:cs="Times New Roman"/>
          <w:b/>
          <w:kern w:val="0"/>
          <w:sz w:val="50"/>
          <w:szCs w:val="50"/>
          <w:lang w:bidi="en-US"/>
        </w:rPr>
      </w:pPr>
    </w:p>
    <w:p w:rsidR="00F775E0" w:rsidRDefault="00F775E0">
      <w:pPr>
        <w:spacing w:line="480" w:lineRule="auto"/>
        <w:ind w:firstLineChars="0" w:firstLine="0"/>
        <w:jc w:val="center"/>
        <w:rPr>
          <w:rFonts w:ascii="Times New Roman" w:eastAsia="黑体" w:hAnsi="Times New Roman" w:cs="Times New Roman"/>
          <w:b/>
          <w:kern w:val="0"/>
          <w:sz w:val="50"/>
          <w:szCs w:val="50"/>
          <w:lang w:bidi="en-US"/>
        </w:rPr>
      </w:pPr>
    </w:p>
    <w:p w:rsidR="00F775E0" w:rsidRDefault="00F775E0">
      <w:pPr>
        <w:spacing w:line="480" w:lineRule="auto"/>
        <w:ind w:firstLineChars="0" w:firstLine="0"/>
        <w:jc w:val="center"/>
        <w:rPr>
          <w:rFonts w:ascii="Times New Roman" w:eastAsia="黑体" w:hAnsi="Times New Roman" w:cs="Times New Roman"/>
          <w:b/>
          <w:kern w:val="0"/>
          <w:sz w:val="50"/>
          <w:szCs w:val="50"/>
          <w:lang w:bidi="en-US"/>
        </w:rPr>
      </w:pPr>
    </w:p>
    <w:p w:rsidR="00F775E0" w:rsidRDefault="00F775E0">
      <w:pPr>
        <w:spacing w:line="480" w:lineRule="auto"/>
        <w:ind w:firstLineChars="0" w:firstLine="0"/>
        <w:jc w:val="center"/>
        <w:rPr>
          <w:rFonts w:ascii="Times New Roman" w:eastAsia="黑体" w:hAnsi="Times New Roman" w:cs="Times New Roman"/>
          <w:b/>
          <w:kern w:val="0"/>
          <w:sz w:val="50"/>
          <w:szCs w:val="50"/>
          <w:lang w:bidi="en-US"/>
        </w:rPr>
      </w:pPr>
    </w:p>
    <w:p w:rsidR="00F775E0" w:rsidRDefault="00F775E0">
      <w:pPr>
        <w:spacing w:line="480" w:lineRule="auto"/>
        <w:ind w:firstLineChars="0" w:firstLine="0"/>
        <w:jc w:val="center"/>
        <w:rPr>
          <w:rFonts w:ascii="仿宋_GB2312" w:hAnsi="Times New Roman" w:cs="Times New Roman"/>
          <w:kern w:val="0"/>
          <w:sz w:val="30"/>
          <w:szCs w:val="30"/>
          <w:lang w:bidi="en-US"/>
        </w:rPr>
      </w:pPr>
    </w:p>
    <w:p w:rsidR="00F775E0" w:rsidRDefault="00106085">
      <w:pPr>
        <w:spacing w:line="480" w:lineRule="auto"/>
        <w:ind w:left="1680" w:firstLineChars="0" w:firstLine="420"/>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项目名称：</w:t>
      </w:r>
      <w:r>
        <w:rPr>
          <w:rFonts w:ascii="仿宋_GB2312" w:hAnsi="Times New Roman" w:cs="Times New Roman" w:hint="eastAsia"/>
          <w:kern w:val="0"/>
          <w:sz w:val="32"/>
          <w:szCs w:val="32"/>
          <w:lang w:bidi="en-US"/>
        </w:rPr>
        <w:t xml:space="preserve"> </w:t>
      </w:r>
      <w:r>
        <w:rPr>
          <w:rFonts w:ascii="仿宋_GB2312" w:hAnsi="仿宋_GB2312" w:cs="仿宋_GB2312"/>
          <w:sz w:val="32"/>
        </w:rPr>
        <w:t>社戒、社康服务公司经费</w:t>
      </w:r>
    </w:p>
    <w:p w:rsidR="00F775E0" w:rsidRDefault="00106085">
      <w:pPr>
        <w:spacing w:line="480" w:lineRule="auto"/>
        <w:ind w:left="1680" w:firstLineChars="0" w:firstLine="420"/>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项目单位：</w:t>
      </w:r>
      <w:r>
        <w:rPr>
          <w:rFonts w:ascii="仿宋_GB2312" w:hAnsi="Times New Roman" w:cs="Times New Roman" w:hint="eastAsia"/>
          <w:kern w:val="0"/>
          <w:sz w:val="32"/>
          <w:szCs w:val="32"/>
          <w:lang w:bidi="en-US"/>
        </w:rPr>
        <w:t xml:space="preserve"> </w:t>
      </w:r>
      <w:r>
        <w:rPr>
          <w:rFonts w:ascii="仿宋_GB2312" w:hAnsi="仿宋_GB2312" w:cs="仿宋_GB2312"/>
          <w:sz w:val="32"/>
        </w:rPr>
        <w:t>静乐县公安局</w:t>
      </w:r>
    </w:p>
    <w:p w:rsidR="00F775E0" w:rsidRDefault="00106085">
      <w:pPr>
        <w:spacing w:line="480" w:lineRule="auto"/>
        <w:ind w:left="1680" w:firstLineChars="0" w:firstLine="420"/>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主管部门：</w:t>
      </w:r>
      <w:r>
        <w:rPr>
          <w:rFonts w:ascii="仿宋_GB2312" w:hAnsi="Times New Roman" w:cs="Times New Roman" w:hint="eastAsia"/>
          <w:kern w:val="0"/>
          <w:sz w:val="32"/>
          <w:szCs w:val="32"/>
          <w:lang w:bidi="en-US"/>
        </w:rPr>
        <w:t xml:space="preserve"> </w:t>
      </w:r>
      <w:r>
        <w:rPr>
          <w:rFonts w:ascii="仿宋_GB2312" w:hAnsi="仿宋_GB2312" w:cs="仿宋_GB2312"/>
          <w:sz w:val="32"/>
        </w:rPr>
        <w:t>静乐县公安局</w:t>
      </w:r>
      <w:r>
        <w:rPr>
          <w:rFonts w:ascii="仿宋_GB2312" w:hAnsi="仿宋_GB2312" w:cs="仿宋_GB2312"/>
          <w:sz w:val="32"/>
        </w:rPr>
        <w:t>-024</w:t>
      </w:r>
    </w:p>
    <w:p w:rsidR="00F775E0" w:rsidRDefault="00F775E0">
      <w:pPr>
        <w:spacing w:line="480" w:lineRule="auto"/>
        <w:ind w:firstLineChars="0" w:firstLine="0"/>
        <w:rPr>
          <w:rFonts w:ascii="黑体" w:eastAsia="黑体" w:hAnsi="Times New Roman" w:cs="Times New Roman"/>
          <w:b/>
          <w:kern w:val="0"/>
          <w:sz w:val="32"/>
          <w:szCs w:val="32"/>
          <w:lang w:bidi="en-US"/>
        </w:rPr>
      </w:pPr>
    </w:p>
    <w:p w:rsidR="00F775E0" w:rsidRDefault="00F775E0">
      <w:pPr>
        <w:spacing w:line="480" w:lineRule="auto"/>
        <w:ind w:firstLineChars="0" w:firstLine="0"/>
        <w:rPr>
          <w:rFonts w:ascii="黑体" w:eastAsia="黑体" w:hAnsi="Times New Roman" w:cs="Times New Roman"/>
          <w:b/>
          <w:kern w:val="0"/>
          <w:sz w:val="32"/>
          <w:szCs w:val="32"/>
          <w:lang w:bidi="en-US"/>
        </w:rPr>
      </w:pPr>
    </w:p>
    <w:p w:rsidR="00F775E0" w:rsidRDefault="00106085">
      <w:pPr>
        <w:pStyle w:val="10"/>
        <w:tabs>
          <w:tab w:val="right" w:leader="dot" w:pos="8296"/>
        </w:tabs>
        <w:ind w:firstLineChars="137" w:firstLine="438"/>
        <w:jc w:val="center"/>
      </w:pPr>
      <w:r>
        <w:rPr>
          <w:rFonts w:ascii="仿宋_GB2312" w:hAnsi="Times New Roman" w:cs="Times New Roman" w:hint="eastAsia"/>
          <w:b w:val="0"/>
          <w:bCs w:val="0"/>
          <w:kern w:val="0"/>
          <w:sz w:val="32"/>
          <w:szCs w:val="32"/>
          <w:lang w:bidi="en-US"/>
        </w:rPr>
        <w:t>2021</w:t>
      </w:r>
      <w:r>
        <w:rPr>
          <w:rFonts w:ascii="仿宋_GB2312" w:hAnsi="Times New Roman" w:cs="Times New Roman" w:hint="eastAsia"/>
          <w:b w:val="0"/>
          <w:bCs w:val="0"/>
          <w:kern w:val="0"/>
          <w:sz w:val="32"/>
          <w:szCs w:val="32"/>
          <w:lang w:bidi="en-US"/>
        </w:rPr>
        <w:t>年</w:t>
      </w:r>
      <w:r>
        <w:rPr>
          <w:rFonts w:ascii="仿宋_GB2312" w:hAnsi="Times New Roman" w:cs="Times New Roman" w:hint="eastAsia"/>
          <w:b w:val="0"/>
          <w:bCs w:val="0"/>
          <w:kern w:val="0"/>
          <w:sz w:val="32"/>
          <w:szCs w:val="32"/>
          <w:lang w:bidi="en-US"/>
        </w:rPr>
        <w:t>1</w:t>
      </w:r>
      <w:r>
        <w:rPr>
          <w:rFonts w:ascii="仿宋_GB2312" w:hAnsi="Times New Roman" w:cs="Times New Roman" w:hint="eastAsia"/>
          <w:b w:val="0"/>
          <w:bCs w:val="0"/>
          <w:kern w:val="0"/>
          <w:sz w:val="32"/>
          <w:szCs w:val="32"/>
          <w:lang w:bidi="en-US"/>
        </w:rPr>
        <w:t>月</w:t>
      </w:r>
      <w:r>
        <w:rPr>
          <w:rFonts w:ascii="仿宋_GB2312" w:hAnsi="Times New Roman" w:cs="Times New Roman"/>
          <w:kern w:val="0"/>
          <w:sz w:val="32"/>
          <w:szCs w:val="32"/>
          <w:lang w:bidi="en-US"/>
        </w:rPr>
        <w:br w:type="page"/>
      </w:r>
      <w:r w:rsidR="00F775E0" w:rsidRPr="00F775E0">
        <w:rPr>
          <w:szCs w:val="44"/>
        </w:rPr>
        <w:fldChar w:fldCharType="begin"/>
      </w:r>
      <w:r>
        <w:rPr>
          <w:rFonts w:hint="eastAsia"/>
          <w:szCs w:val="44"/>
        </w:rPr>
        <w:instrText>TOC \o "1-4" \f</w:instrText>
      </w:r>
      <w:r w:rsidR="00F775E0" w:rsidRPr="00F775E0">
        <w:rPr>
          <w:szCs w:val="44"/>
        </w:rPr>
        <w:fldChar w:fldCharType="separate"/>
      </w:r>
    </w:p>
    <w:p w:rsidR="00F775E0" w:rsidRDefault="00106085" w:rsidP="00C73599">
      <w:pPr>
        <w:pStyle w:val="10"/>
        <w:tabs>
          <w:tab w:val="right" w:leader="dot" w:pos="8296"/>
        </w:tabs>
        <w:ind w:firstLine="643"/>
        <w:jc w:val="center"/>
        <w:rPr>
          <w:rFonts w:ascii="仿宋" w:eastAsia="仿宋" w:hAnsi="仿宋" w:cs="仿宋"/>
          <w:bCs w:val="0"/>
          <w:sz w:val="32"/>
          <w:szCs w:val="32"/>
        </w:rPr>
      </w:pPr>
      <w:r>
        <w:rPr>
          <w:rFonts w:ascii="仿宋" w:eastAsia="仿宋" w:hAnsi="仿宋" w:cs="仿宋" w:hint="eastAsia"/>
          <w:bCs w:val="0"/>
          <w:sz w:val="32"/>
          <w:szCs w:val="32"/>
        </w:rPr>
        <w:lastRenderedPageBreak/>
        <w:t>目</w:t>
      </w:r>
      <w:r>
        <w:rPr>
          <w:rFonts w:ascii="仿宋" w:eastAsia="仿宋" w:hAnsi="仿宋" w:cs="仿宋" w:hint="eastAsia"/>
          <w:bCs w:val="0"/>
          <w:sz w:val="32"/>
          <w:szCs w:val="32"/>
        </w:rPr>
        <w:t xml:space="preserve"> </w:t>
      </w:r>
      <w:r>
        <w:rPr>
          <w:rFonts w:ascii="仿宋" w:eastAsia="仿宋" w:hAnsi="仿宋" w:cs="仿宋" w:hint="eastAsia"/>
          <w:bCs w:val="0"/>
          <w:sz w:val="32"/>
          <w:szCs w:val="32"/>
        </w:rPr>
        <w:t>录</w:t>
      </w:r>
    </w:p>
    <w:p w:rsidR="00F775E0" w:rsidRDefault="00106085" w:rsidP="00C73599">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一、项目的基本情况</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_Toc61505636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3</w:t>
      </w:r>
      <w:r w:rsidR="00F775E0">
        <w:rPr>
          <w:rFonts w:ascii="仿宋" w:eastAsia="仿宋" w:hAnsi="仿宋" w:cs="仿宋" w:hint="eastAsia"/>
          <w:sz w:val="22"/>
          <w:szCs w:val="22"/>
        </w:rPr>
        <w:fldChar w:fldCharType="end"/>
      </w:r>
    </w:p>
    <w:p w:rsidR="00F775E0" w:rsidRDefault="00106085" w:rsidP="00C73599">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（一）项目概况</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_Toc61505637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3</w:t>
      </w:r>
      <w:r w:rsidR="00F775E0">
        <w:rPr>
          <w:rFonts w:ascii="仿宋" w:eastAsia="仿宋" w:hAnsi="仿宋" w:cs="仿宋" w:hint="eastAsia"/>
          <w:sz w:val="22"/>
          <w:szCs w:val="22"/>
        </w:rPr>
        <w:fldChar w:fldCharType="end"/>
      </w:r>
    </w:p>
    <w:p w:rsidR="00F775E0" w:rsidRDefault="00106085" w:rsidP="00C73599">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（二）预算执行情况</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_Toc61505638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3</w:t>
      </w:r>
      <w:r w:rsidR="00F775E0">
        <w:rPr>
          <w:rFonts w:ascii="仿宋" w:eastAsia="仿宋" w:hAnsi="仿宋" w:cs="仿宋" w:hint="eastAsia"/>
          <w:sz w:val="22"/>
          <w:szCs w:val="22"/>
        </w:rPr>
        <w:fldChar w:fldCharType="end"/>
      </w:r>
    </w:p>
    <w:p w:rsidR="00F775E0" w:rsidRDefault="00106085" w:rsidP="00C73599">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（三）项目绩效目标</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_Toc61505639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4</w:t>
      </w:r>
      <w:r w:rsidR="00F775E0">
        <w:rPr>
          <w:rFonts w:ascii="仿宋" w:eastAsia="仿宋" w:hAnsi="仿宋" w:cs="仿宋" w:hint="eastAsia"/>
          <w:sz w:val="22"/>
          <w:szCs w:val="22"/>
        </w:rPr>
        <w:fldChar w:fldCharType="end"/>
      </w:r>
    </w:p>
    <w:p w:rsidR="00F775E0" w:rsidRDefault="00106085" w:rsidP="00C73599">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（四）项目实施计划</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_Toc61505640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4</w:t>
      </w:r>
      <w:r w:rsidR="00F775E0">
        <w:rPr>
          <w:rFonts w:ascii="仿宋" w:eastAsia="仿宋" w:hAnsi="仿宋" w:cs="仿宋" w:hint="eastAsia"/>
          <w:sz w:val="22"/>
          <w:szCs w:val="22"/>
        </w:rPr>
        <w:fldChar w:fldCharType="end"/>
      </w:r>
    </w:p>
    <w:p w:rsidR="00F775E0" w:rsidRDefault="00106085" w:rsidP="00C73599">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二、项目绩效情况</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_Toc61505641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4</w:t>
      </w:r>
      <w:r w:rsidR="00F775E0">
        <w:rPr>
          <w:rFonts w:ascii="仿宋" w:eastAsia="仿宋" w:hAnsi="仿宋" w:cs="仿宋" w:hint="eastAsia"/>
          <w:sz w:val="22"/>
          <w:szCs w:val="22"/>
        </w:rPr>
        <w:fldChar w:fldCharType="end"/>
      </w:r>
    </w:p>
    <w:p w:rsidR="00F775E0" w:rsidRDefault="00106085" w:rsidP="00C73599">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（一）预算执行情况</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_Toc61505642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5</w:t>
      </w:r>
      <w:r w:rsidR="00F775E0">
        <w:rPr>
          <w:rFonts w:ascii="仿宋" w:eastAsia="仿宋" w:hAnsi="仿宋" w:cs="仿宋" w:hint="eastAsia"/>
          <w:sz w:val="22"/>
          <w:szCs w:val="22"/>
        </w:rPr>
        <w:fldChar w:fldCharType="end"/>
      </w:r>
    </w:p>
    <w:p w:rsidR="00F775E0" w:rsidRDefault="00106085" w:rsidP="00C73599">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（二）项目产出情况</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_Toc61505643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6</w:t>
      </w:r>
      <w:r w:rsidR="00F775E0">
        <w:rPr>
          <w:rFonts w:ascii="仿宋" w:eastAsia="仿宋" w:hAnsi="仿宋" w:cs="仿宋" w:hint="eastAsia"/>
          <w:sz w:val="22"/>
          <w:szCs w:val="22"/>
        </w:rPr>
        <w:fldChar w:fldCharType="end"/>
      </w:r>
    </w:p>
    <w:p w:rsidR="00F775E0" w:rsidRDefault="00106085" w:rsidP="00C73599">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（三）项目效益情况</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_Toc61505644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6</w:t>
      </w:r>
      <w:r w:rsidR="00F775E0">
        <w:rPr>
          <w:rFonts w:ascii="仿宋" w:eastAsia="仿宋" w:hAnsi="仿宋" w:cs="仿宋" w:hint="eastAsia"/>
          <w:sz w:val="22"/>
          <w:szCs w:val="22"/>
        </w:rPr>
        <w:fldChar w:fldCharType="end"/>
      </w:r>
    </w:p>
    <w:p w:rsidR="00F775E0" w:rsidRDefault="00106085" w:rsidP="00C73599">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（四）项目满意度情况</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_Toc61505645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7</w:t>
      </w:r>
      <w:r w:rsidR="00F775E0">
        <w:rPr>
          <w:rFonts w:ascii="仿宋" w:eastAsia="仿宋" w:hAnsi="仿宋" w:cs="仿宋" w:hint="eastAsia"/>
          <w:sz w:val="22"/>
          <w:szCs w:val="22"/>
        </w:rPr>
        <w:fldChar w:fldCharType="end"/>
      </w:r>
    </w:p>
    <w:p w:rsidR="00F775E0" w:rsidRDefault="00106085" w:rsidP="00C73599">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三、项目绩效分析</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_Toc61505646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7</w:t>
      </w:r>
      <w:r w:rsidR="00F775E0">
        <w:rPr>
          <w:rFonts w:ascii="仿宋" w:eastAsia="仿宋" w:hAnsi="仿宋" w:cs="仿宋" w:hint="eastAsia"/>
          <w:sz w:val="22"/>
          <w:szCs w:val="22"/>
        </w:rPr>
        <w:fldChar w:fldCharType="end"/>
      </w:r>
    </w:p>
    <w:p w:rsidR="00F775E0" w:rsidRDefault="00106085" w:rsidP="00C73599">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四、项目主要经验做法</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_Toc61505647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8</w:t>
      </w:r>
      <w:r w:rsidR="00F775E0">
        <w:rPr>
          <w:rFonts w:ascii="仿宋" w:eastAsia="仿宋" w:hAnsi="仿宋" w:cs="仿宋" w:hint="eastAsia"/>
          <w:sz w:val="22"/>
          <w:szCs w:val="22"/>
        </w:rPr>
        <w:fldChar w:fldCharType="end"/>
      </w:r>
    </w:p>
    <w:p w:rsidR="00F775E0" w:rsidRDefault="00106085" w:rsidP="00C73599">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五、项目管理中存在问题及原因分析</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_Toc61505648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8</w:t>
      </w:r>
      <w:r w:rsidR="00F775E0">
        <w:rPr>
          <w:rFonts w:ascii="仿宋" w:eastAsia="仿宋" w:hAnsi="仿宋" w:cs="仿宋" w:hint="eastAsia"/>
          <w:sz w:val="22"/>
          <w:szCs w:val="22"/>
        </w:rPr>
        <w:fldChar w:fldCharType="end"/>
      </w:r>
    </w:p>
    <w:p w:rsidR="00F775E0" w:rsidRDefault="00106085" w:rsidP="00C73599">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六、进一步加强项目管理措施及建议</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_Toc61505649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8</w:t>
      </w:r>
      <w:r w:rsidR="00F775E0">
        <w:rPr>
          <w:rFonts w:ascii="仿宋" w:eastAsia="仿宋" w:hAnsi="仿宋" w:cs="仿宋" w:hint="eastAsia"/>
          <w:sz w:val="22"/>
          <w:szCs w:val="22"/>
        </w:rPr>
        <w:fldChar w:fldCharType="end"/>
      </w:r>
    </w:p>
    <w:p w:rsidR="00F775E0" w:rsidRDefault="00106085" w:rsidP="00C73599">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附件</w:t>
      </w:r>
      <w:r>
        <w:rPr>
          <w:rFonts w:ascii="仿宋" w:eastAsia="仿宋" w:hAnsi="仿宋" w:cs="仿宋" w:hint="eastAsia"/>
          <w:bCs w:val="0"/>
          <w:sz w:val="22"/>
          <w:szCs w:val="22"/>
        </w:rPr>
        <w:t>1.</w:t>
      </w:r>
      <w:r>
        <w:rPr>
          <w:rFonts w:ascii="仿宋" w:eastAsia="仿宋" w:hAnsi="仿宋" w:cs="仿宋" w:hint="eastAsia"/>
          <w:bCs w:val="0"/>
          <w:sz w:val="22"/>
          <w:szCs w:val="22"/>
        </w:rPr>
        <w:t>项目支出绩效自评表</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_Toc61505650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10</w:t>
      </w:r>
      <w:r w:rsidR="00F775E0">
        <w:rPr>
          <w:rFonts w:ascii="仿宋" w:eastAsia="仿宋" w:hAnsi="仿宋" w:cs="仿宋" w:hint="eastAsia"/>
          <w:sz w:val="22"/>
          <w:szCs w:val="22"/>
        </w:rPr>
        <w:fldChar w:fldCharType="end"/>
      </w:r>
    </w:p>
    <w:p w:rsidR="00F775E0" w:rsidRDefault="00106085" w:rsidP="00C73599">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附件</w:t>
      </w:r>
      <w:r>
        <w:rPr>
          <w:rFonts w:ascii="仿宋" w:eastAsia="仿宋" w:hAnsi="仿宋" w:cs="仿宋" w:hint="eastAsia"/>
          <w:bCs w:val="0"/>
          <w:sz w:val="22"/>
          <w:szCs w:val="22"/>
        </w:rPr>
        <w:t>2.</w:t>
      </w:r>
      <w:r>
        <w:rPr>
          <w:rFonts w:ascii="仿宋" w:eastAsia="仿宋" w:hAnsi="仿宋" w:cs="仿宋" w:hint="eastAsia"/>
          <w:bCs w:val="0"/>
          <w:sz w:val="22"/>
          <w:szCs w:val="22"/>
        </w:rPr>
        <w:t>绩效自评相关资料</w:t>
      </w:r>
      <w:r>
        <w:rPr>
          <w:rFonts w:ascii="仿宋" w:eastAsia="仿宋" w:hAnsi="仿宋" w:cs="仿宋" w:hint="eastAsia"/>
          <w:sz w:val="22"/>
          <w:szCs w:val="22"/>
        </w:rPr>
        <w:tab/>
      </w:r>
      <w:r w:rsidR="00F775E0">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_Toc61505651 \h </w:instrText>
      </w:r>
      <w:r w:rsidR="00F775E0">
        <w:rPr>
          <w:rFonts w:ascii="仿宋" w:eastAsia="仿宋" w:hAnsi="仿宋" w:cs="仿宋" w:hint="eastAsia"/>
          <w:sz w:val="22"/>
          <w:szCs w:val="22"/>
        </w:rPr>
      </w:r>
      <w:r w:rsidR="00F775E0">
        <w:rPr>
          <w:rFonts w:ascii="仿宋" w:eastAsia="仿宋" w:hAnsi="仿宋" w:cs="仿宋" w:hint="eastAsia"/>
          <w:sz w:val="22"/>
          <w:szCs w:val="22"/>
        </w:rPr>
        <w:fldChar w:fldCharType="separate"/>
      </w:r>
      <w:r>
        <w:rPr>
          <w:rFonts w:ascii="仿宋" w:eastAsia="仿宋" w:hAnsi="仿宋" w:cs="仿宋" w:hint="eastAsia"/>
          <w:sz w:val="22"/>
          <w:szCs w:val="22"/>
        </w:rPr>
        <w:t>11</w:t>
      </w:r>
      <w:r w:rsidR="00F775E0">
        <w:rPr>
          <w:rFonts w:ascii="仿宋" w:eastAsia="仿宋" w:hAnsi="仿宋" w:cs="仿宋" w:hint="eastAsia"/>
          <w:sz w:val="22"/>
          <w:szCs w:val="22"/>
        </w:rPr>
        <w:fldChar w:fldCharType="end"/>
      </w:r>
    </w:p>
    <w:p w:rsidR="00F775E0" w:rsidRDefault="00F775E0">
      <w:pPr>
        <w:tabs>
          <w:tab w:val="left" w:pos="620"/>
        </w:tabs>
        <w:ind w:firstLineChars="0" w:firstLine="0"/>
        <w:rPr>
          <w:szCs w:val="44"/>
        </w:rPr>
      </w:pPr>
      <w:r>
        <w:rPr>
          <w:szCs w:val="44"/>
        </w:rPr>
        <w:fldChar w:fldCharType="end"/>
      </w:r>
      <w:r w:rsidR="00106085">
        <w:rPr>
          <w:szCs w:val="44"/>
        </w:rPr>
        <w:tab/>
      </w:r>
    </w:p>
    <w:p w:rsidR="00F775E0" w:rsidRDefault="00F775E0">
      <w:pPr>
        <w:ind w:firstLine="560"/>
        <w:rPr>
          <w:szCs w:val="44"/>
        </w:rPr>
      </w:pPr>
    </w:p>
    <w:p w:rsidR="00F775E0" w:rsidRDefault="00F775E0">
      <w:pPr>
        <w:ind w:firstLine="560"/>
        <w:rPr>
          <w:szCs w:val="44"/>
        </w:rPr>
      </w:pPr>
    </w:p>
    <w:p w:rsidR="00F775E0" w:rsidRDefault="00F775E0">
      <w:pPr>
        <w:ind w:firstLine="560"/>
        <w:rPr>
          <w:szCs w:val="44"/>
        </w:rPr>
        <w:sectPr w:rsidR="00F775E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p>
    <w:p w:rsidR="00F775E0" w:rsidRDefault="00106085">
      <w:pPr>
        <w:pStyle w:val="-3"/>
        <w:rPr>
          <w:rFonts w:ascii="仿宋" w:eastAsia="仿宋" w:hAnsi="仿宋" w:cs="仿宋"/>
          <w:b/>
          <w:bCs w:val="0"/>
          <w:lang w:val="en-US"/>
        </w:rPr>
      </w:pPr>
      <w:bookmarkStart w:id="0" w:name="_Toc61505636"/>
      <w:r>
        <w:rPr>
          <w:rFonts w:ascii="仿宋" w:eastAsia="仿宋" w:hAnsi="仿宋" w:cs="仿宋" w:hint="eastAsia"/>
          <w:b/>
          <w:bCs w:val="0"/>
          <w:lang w:val="en-US"/>
        </w:rPr>
        <w:lastRenderedPageBreak/>
        <w:t>一、项目的基本情况</w:t>
      </w:r>
      <w:bookmarkEnd w:id="0"/>
    </w:p>
    <w:p w:rsidR="00F775E0" w:rsidRDefault="00106085">
      <w:pPr>
        <w:pStyle w:val="-0"/>
        <w:ind w:left="560"/>
      </w:pPr>
      <w:bookmarkStart w:id="1" w:name="_Toc61505637"/>
      <w:r>
        <w:rPr>
          <w:rFonts w:hint="eastAsia"/>
        </w:rPr>
        <w:t>（一）项目概况</w:t>
      </w:r>
      <w:bookmarkEnd w:id="1"/>
    </w:p>
    <w:p w:rsidR="00F775E0" w:rsidRDefault="00106085">
      <w:pPr>
        <w:pStyle w:val="-"/>
        <w:ind w:left="280" w:firstLine="562"/>
      </w:pPr>
      <w:r>
        <w:rPr>
          <w:b/>
          <w:bCs/>
          <w:lang w:val="en-US"/>
        </w:rPr>
        <w:t>项目概况</w:t>
      </w:r>
      <w:r>
        <w:rPr>
          <w:rFonts w:hint="eastAsia"/>
          <w:b/>
          <w:bCs/>
          <w:lang w:val="en-US"/>
        </w:rPr>
        <w:t>：</w:t>
      </w:r>
      <w:r>
        <w:rPr>
          <w:rFonts w:hint="eastAsia"/>
        </w:rPr>
        <w:t>我县在册吸毒人数多，需要社戒社康服务公司对吸毒人员进行管控及帮助吸毒人员戒除毒瘾，对吸毒人员建档立册，定期走访，定期对吸毒人员尿检，进行禁毒宣传教育，从而净化我县社会生态环境。</w:t>
      </w:r>
    </w:p>
    <w:p w:rsidR="00F775E0" w:rsidRDefault="00106085">
      <w:pPr>
        <w:pStyle w:val="-"/>
        <w:ind w:left="280" w:firstLine="562"/>
      </w:pPr>
      <w:r>
        <w:rPr>
          <w:rFonts w:hint="eastAsia"/>
          <w:b/>
          <w:bCs/>
          <w:lang w:val="en-US"/>
        </w:rPr>
        <w:t>立项依据：</w:t>
      </w:r>
      <w:r>
        <w:rPr>
          <w:rFonts w:hint="eastAsia"/>
        </w:rPr>
        <w:t>省公安厅开展禁毒专项行动相关政策要求</w:t>
      </w:r>
      <w:bookmarkStart w:id="2" w:name="_GoBack"/>
      <w:bookmarkEnd w:id="2"/>
    </w:p>
    <w:p w:rsidR="00F775E0" w:rsidRDefault="00106085">
      <w:pPr>
        <w:pStyle w:val="-"/>
        <w:ind w:left="280" w:firstLine="562"/>
      </w:pPr>
      <w:r>
        <w:rPr>
          <w:rFonts w:hint="eastAsia"/>
          <w:b/>
          <w:bCs/>
          <w:lang w:val="en-US"/>
        </w:rPr>
        <w:t>设立的必要性：</w:t>
      </w:r>
      <w:r>
        <w:rPr>
          <w:rFonts w:hint="eastAsia"/>
        </w:rPr>
        <w:t>我县在册吸毒人数多，需要社戒社康服务公司对吸毒人员进行管控及帮助吸毒人员戒除毒瘾。</w:t>
      </w:r>
    </w:p>
    <w:p w:rsidR="00F775E0" w:rsidRDefault="00106085">
      <w:pPr>
        <w:pStyle w:val="-"/>
        <w:ind w:left="280" w:firstLine="562"/>
      </w:pPr>
      <w:r>
        <w:rPr>
          <w:rFonts w:hint="eastAsia"/>
          <w:b/>
          <w:bCs/>
          <w:lang w:val="en-US"/>
        </w:rPr>
        <w:t>保证项目实施的措施与制度：</w:t>
      </w:r>
      <w:r>
        <w:rPr>
          <w:rFonts w:hint="eastAsia"/>
        </w:rPr>
        <w:t>对吸毒人员建档立册，定期走访，定期对吸毒人员尿检，进行禁毒宣传教育。</w:t>
      </w:r>
    </w:p>
    <w:p w:rsidR="00F775E0" w:rsidRDefault="00106085">
      <w:pPr>
        <w:pStyle w:val="-"/>
        <w:ind w:left="280" w:firstLine="562"/>
      </w:pPr>
      <w:r>
        <w:rPr>
          <w:rFonts w:hint="eastAsia"/>
          <w:b/>
          <w:bCs/>
          <w:lang w:val="en-US"/>
        </w:rPr>
        <w:t>项目实施计划：</w:t>
      </w:r>
      <w:r>
        <w:rPr>
          <w:rFonts w:hint="eastAsia"/>
        </w:rPr>
        <w:t>开展宣传常态化，开展走访常态化，帮教服务常态化。</w:t>
      </w:r>
    </w:p>
    <w:p w:rsidR="00F775E0" w:rsidRDefault="00106085">
      <w:pPr>
        <w:widowControl/>
        <w:ind w:firstLineChars="0" w:firstLine="0"/>
        <w:jc w:val="left"/>
        <w:rPr>
          <w:rFonts w:ascii="Times New Roman" w:hAnsi="Times New Roman" w:cs="Times New Roman"/>
          <w:kern w:val="0"/>
          <w:szCs w:val="28"/>
          <w:lang w:val="zh-CN"/>
        </w:rPr>
      </w:pPr>
      <w:r>
        <w:br w:type="page"/>
      </w:r>
    </w:p>
    <w:p w:rsidR="00F775E0" w:rsidRDefault="00106085">
      <w:pPr>
        <w:pStyle w:val="-0"/>
        <w:ind w:left="560"/>
      </w:pPr>
      <w:bookmarkStart w:id="3" w:name="_Toc61505638"/>
      <w:r>
        <w:rPr>
          <w:rFonts w:hint="eastAsia"/>
        </w:rPr>
        <w:lastRenderedPageBreak/>
        <w:t>（二）预算执行情况</w:t>
      </w:r>
      <w:bookmarkEnd w:id="3"/>
    </w:p>
    <w:p w:rsidR="00F775E0" w:rsidRDefault="00F775E0">
      <w:pPr>
        <w:ind w:firstLineChars="0" w:firstLine="0"/>
        <w:jc w:val="left"/>
        <w:rPr>
          <w:b/>
          <w:szCs w:val="28"/>
        </w:rPr>
      </w:pPr>
    </w:p>
    <w:tbl>
      <w:tblPr>
        <w:tblW w:w="13972" w:type="dxa"/>
        <w:tblInd w:w="172" w:type="dxa"/>
        <w:tblLayout w:type="fixed"/>
        <w:tblCellMar>
          <w:left w:w="30" w:type="dxa"/>
          <w:right w:w="30" w:type="dxa"/>
        </w:tblCellMar>
        <w:tblLook w:val="04A0"/>
      </w:tblPr>
      <w:tblGrid>
        <w:gridCol w:w="1559"/>
        <w:gridCol w:w="1276"/>
        <w:gridCol w:w="1356"/>
        <w:gridCol w:w="1337"/>
        <w:gridCol w:w="851"/>
        <w:gridCol w:w="850"/>
        <w:gridCol w:w="851"/>
        <w:gridCol w:w="930"/>
        <w:gridCol w:w="2410"/>
        <w:gridCol w:w="2552"/>
      </w:tblGrid>
      <w:tr w:rsidR="00F775E0">
        <w:trPr>
          <w:trHeight w:val="359"/>
        </w:trPr>
        <w:tc>
          <w:tcPr>
            <w:tcW w:w="1559" w:type="dxa"/>
            <w:vMerge w:val="restart"/>
            <w:tcBorders>
              <w:top w:val="single" w:sz="4" w:space="0" w:color="auto"/>
              <w:left w:val="single" w:sz="4" w:space="0" w:color="auto"/>
              <w:bottom w:val="single" w:sz="4" w:space="0" w:color="auto"/>
              <w:right w:val="single" w:sz="4" w:space="0" w:color="auto"/>
            </w:tcBorders>
            <w:shd w:val="clear" w:color="auto" w:fill="95B3D7"/>
            <w:vAlign w:val="center"/>
          </w:tcPr>
          <w:p w:rsidR="00F775E0" w:rsidRDefault="00106085">
            <w:pPr>
              <w:widowControl/>
              <w:ind w:firstLineChars="0" w:firstLine="0"/>
              <w:jc w:val="center"/>
              <w:rPr>
                <w:rFonts w:ascii="仿宋_GB2312"/>
                <w:b/>
                <w:bCs/>
                <w:kern w:val="0"/>
                <w:sz w:val="24"/>
                <w:szCs w:val="24"/>
              </w:rPr>
            </w:pPr>
            <w:r>
              <w:rPr>
                <w:rFonts w:ascii="仿宋_GB2312" w:hint="eastAsia"/>
                <w:b/>
                <w:bCs/>
                <w:kern w:val="0"/>
                <w:sz w:val="24"/>
                <w:szCs w:val="24"/>
              </w:rPr>
              <w:t>项目</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95B3D7"/>
            <w:vAlign w:val="center"/>
          </w:tcPr>
          <w:p w:rsidR="00F775E0" w:rsidRDefault="00106085">
            <w:pPr>
              <w:widowControl/>
              <w:ind w:firstLineChars="0" w:firstLine="0"/>
              <w:jc w:val="center"/>
              <w:rPr>
                <w:rFonts w:ascii="仿宋_GB2312"/>
                <w:b/>
                <w:bCs/>
                <w:kern w:val="0"/>
                <w:sz w:val="24"/>
                <w:szCs w:val="24"/>
              </w:rPr>
            </w:pPr>
            <w:r>
              <w:rPr>
                <w:b/>
                <w:bCs/>
                <w:kern w:val="0"/>
                <w:sz w:val="21"/>
                <w:szCs w:val="21"/>
              </w:rPr>
              <w:t>行次</w:t>
            </w:r>
          </w:p>
        </w:tc>
        <w:tc>
          <w:tcPr>
            <w:tcW w:w="1356" w:type="dxa"/>
            <w:vMerge w:val="restart"/>
            <w:tcBorders>
              <w:top w:val="single" w:sz="6" w:space="0" w:color="000000"/>
              <w:left w:val="single" w:sz="4" w:space="0" w:color="auto"/>
              <w:right w:val="single" w:sz="4" w:space="0" w:color="auto"/>
            </w:tcBorders>
            <w:shd w:val="clear" w:color="auto" w:fill="95B3D7"/>
            <w:vAlign w:val="center"/>
          </w:tcPr>
          <w:p w:rsidR="00F775E0" w:rsidRDefault="00106085">
            <w:pPr>
              <w:ind w:firstLineChars="0" w:firstLine="0"/>
              <w:jc w:val="center"/>
              <w:rPr>
                <w:rFonts w:ascii="仿宋_GB2312"/>
                <w:b/>
                <w:bCs/>
                <w:kern w:val="0"/>
                <w:sz w:val="24"/>
                <w:szCs w:val="24"/>
              </w:rPr>
            </w:pPr>
            <w:r>
              <w:rPr>
                <w:rFonts w:ascii="仿宋_GB2312" w:hint="eastAsia"/>
                <w:b/>
                <w:bCs/>
                <w:kern w:val="0"/>
                <w:sz w:val="24"/>
                <w:szCs w:val="24"/>
              </w:rPr>
              <w:t>年度总金额</w:t>
            </w:r>
            <w:r>
              <w:rPr>
                <w:rFonts w:ascii="仿宋_GB2312" w:hint="eastAsia"/>
                <w:b/>
                <w:bCs/>
                <w:kern w:val="0"/>
                <w:sz w:val="24"/>
                <w:szCs w:val="24"/>
              </w:rPr>
              <w:t>(</w:t>
            </w:r>
            <w:r>
              <w:rPr>
                <w:rFonts w:ascii="仿宋_GB2312" w:hint="eastAsia"/>
                <w:b/>
                <w:bCs/>
                <w:kern w:val="0"/>
                <w:sz w:val="24"/>
                <w:szCs w:val="24"/>
              </w:rPr>
              <w:t>万元</w:t>
            </w:r>
            <w:r>
              <w:rPr>
                <w:rFonts w:ascii="仿宋_GB2312" w:hint="eastAsia"/>
                <w:b/>
                <w:bCs/>
                <w:kern w:val="0"/>
                <w:sz w:val="24"/>
                <w:szCs w:val="24"/>
              </w:rPr>
              <w:t>)</w:t>
            </w:r>
          </w:p>
        </w:tc>
        <w:tc>
          <w:tcPr>
            <w:tcW w:w="4819" w:type="dxa"/>
            <w:gridSpan w:val="5"/>
            <w:tcBorders>
              <w:top w:val="single" w:sz="6" w:space="0" w:color="000000"/>
              <w:left w:val="single" w:sz="4" w:space="0" w:color="auto"/>
              <w:bottom w:val="single" w:sz="6" w:space="0" w:color="000000"/>
              <w:right w:val="single" w:sz="4" w:space="0" w:color="auto"/>
            </w:tcBorders>
            <w:shd w:val="clear" w:color="auto" w:fill="95B3D7"/>
            <w:vAlign w:val="center"/>
          </w:tcPr>
          <w:p w:rsidR="00F775E0" w:rsidRDefault="00106085">
            <w:pPr>
              <w:widowControl/>
              <w:ind w:firstLineChars="0" w:firstLine="0"/>
              <w:jc w:val="center"/>
              <w:rPr>
                <w:rFonts w:ascii="仿宋_GB2312"/>
                <w:b/>
                <w:bCs/>
                <w:kern w:val="0"/>
                <w:sz w:val="24"/>
                <w:szCs w:val="24"/>
              </w:rPr>
            </w:pPr>
            <w:r>
              <w:rPr>
                <w:b/>
                <w:bCs/>
                <w:kern w:val="0"/>
                <w:sz w:val="21"/>
                <w:szCs w:val="21"/>
              </w:rPr>
              <w:t>财政资金</w:t>
            </w:r>
          </w:p>
        </w:tc>
        <w:tc>
          <w:tcPr>
            <w:tcW w:w="2410" w:type="dxa"/>
            <w:vMerge w:val="restart"/>
            <w:tcBorders>
              <w:top w:val="single" w:sz="6" w:space="0" w:color="000000"/>
              <w:left w:val="single" w:sz="4" w:space="0" w:color="auto"/>
              <w:right w:val="single" w:sz="4" w:space="0" w:color="auto"/>
            </w:tcBorders>
            <w:shd w:val="clear" w:color="auto" w:fill="95B3D7"/>
            <w:vAlign w:val="center"/>
          </w:tcPr>
          <w:p w:rsidR="00F775E0" w:rsidRDefault="00106085">
            <w:pPr>
              <w:ind w:firstLineChars="0" w:firstLine="0"/>
              <w:jc w:val="center"/>
              <w:rPr>
                <w:rFonts w:ascii="仿宋_GB2312"/>
                <w:b/>
                <w:bCs/>
                <w:kern w:val="0"/>
                <w:sz w:val="24"/>
                <w:szCs w:val="24"/>
              </w:rPr>
            </w:pPr>
            <w:r>
              <w:rPr>
                <w:rFonts w:hint="eastAsia"/>
                <w:b/>
                <w:bCs/>
                <w:kern w:val="0"/>
                <w:sz w:val="21"/>
                <w:szCs w:val="21"/>
              </w:rPr>
              <w:t>上年结转资金</w:t>
            </w:r>
            <w:r>
              <w:rPr>
                <w:rFonts w:hint="eastAsia"/>
                <w:b/>
                <w:bCs/>
                <w:kern w:val="0"/>
                <w:sz w:val="21"/>
                <w:szCs w:val="21"/>
              </w:rPr>
              <w:t>(</w:t>
            </w:r>
            <w:r>
              <w:rPr>
                <w:rFonts w:hint="eastAsia"/>
                <w:b/>
                <w:bCs/>
                <w:kern w:val="0"/>
                <w:sz w:val="21"/>
                <w:szCs w:val="21"/>
              </w:rPr>
              <w:t>万元</w:t>
            </w:r>
            <w:r>
              <w:rPr>
                <w:rFonts w:hint="eastAsia"/>
                <w:b/>
                <w:bCs/>
                <w:kern w:val="0"/>
                <w:sz w:val="21"/>
                <w:szCs w:val="21"/>
              </w:rPr>
              <w:t>)</w:t>
            </w:r>
          </w:p>
        </w:tc>
        <w:tc>
          <w:tcPr>
            <w:tcW w:w="2552" w:type="dxa"/>
            <w:vMerge w:val="restart"/>
            <w:tcBorders>
              <w:top w:val="single" w:sz="6" w:space="0" w:color="000000"/>
              <w:left w:val="single" w:sz="4" w:space="0" w:color="auto"/>
              <w:right w:val="single" w:sz="4" w:space="0" w:color="auto"/>
            </w:tcBorders>
            <w:shd w:val="clear" w:color="auto" w:fill="95B3D7"/>
            <w:vAlign w:val="center"/>
          </w:tcPr>
          <w:p w:rsidR="00F775E0" w:rsidRDefault="00106085">
            <w:pPr>
              <w:ind w:firstLineChars="0" w:firstLine="0"/>
              <w:jc w:val="center"/>
              <w:rPr>
                <w:rFonts w:ascii="仿宋_GB2312"/>
                <w:b/>
                <w:bCs/>
                <w:kern w:val="0"/>
                <w:sz w:val="24"/>
                <w:szCs w:val="24"/>
              </w:rPr>
            </w:pPr>
            <w:r>
              <w:rPr>
                <w:rFonts w:hint="eastAsia"/>
                <w:b/>
                <w:bCs/>
                <w:kern w:val="0"/>
                <w:sz w:val="21"/>
                <w:szCs w:val="21"/>
              </w:rPr>
              <w:t>其他资金</w:t>
            </w:r>
            <w:r>
              <w:rPr>
                <w:rFonts w:hint="eastAsia"/>
                <w:b/>
                <w:bCs/>
                <w:kern w:val="0"/>
                <w:sz w:val="21"/>
                <w:szCs w:val="21"/>
              </w:rPr>
              <w:t>(</w:t>
            </w:r>
            <w:r>
              <w:rPr>
                <w:rFonts w:hint="eastAsia"/>
                <w:b/>
                <w:bCs/>
                <w:kern w:val="0"/>
                <w:sz w:val="21"/>
                <w:szCs w:val="21"/>
              </w:rPr>
              <w:t>万元</w:t>
            </w:r>
            <w:r>
              <w:rPr>
                <w:rFonts w:hint="eastAsia"/>
                <w:b/>
                <w:bCs/>
                <w:kern w:val="0"/>
                <w:sz w:val="21"/>
                <w:szCs w:val="21"/>
              </w:rPr>
              <w:t>)</w:t>
            </w:r>
          </w:p>
        </w:tc>
      </w:tr>
      <w:tr w:rsidR="00F775E0">
        <w:trPr>
          <w:trHeight w:val="267"/>
        </w:trPr>
        <w:tc>
          <w:tcPr>
            <w:tcW w:w="1559"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F775E0" w:rsidRDefault="00F775E0">
            <w:pPr>
              <w:widowControl/>
              <w:ind w:firstLineChars="0" w:firstLine="0"/>
              <w:jc w:val="center"/>
              <w:rPr>
                <w:rFonts w:ascii="仿宋_GB2312"/>
                <w:b/>
                <w:bCs/>
                <w:kern w:val="0"/>
                <w:sz w:val="24"/>
                <w:szCs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95B3D7"/>
            <w:vAlign w:val="center"/>
          </w:tcPr>
          <w:p w:rsidR="00F775E0" w:rsidRDefault="00F775E0">
            <w:pPr>
              <w:widowControl/>
              <w:ind w:firstLineChars="0" w:firstLine="0"/>
              <w:jc w:val="right"/>
              <w:rPr>
                <w:rFonts w:ascii="仿宋_GB2312"/>
                <w:b/>
                <w:bCs/>
                <w:kern w:val="0"/>
                <w:sz w:val="24"/>
                <w:szCs w:val="24"/>
              </w:rPr>
            </w:pPr>
          </w:p>
        </w:tc>
        <w:tc>
          <w:tcPr>
            <w:tcW w:w="1356" w:type="dxa"/>
            <w:vMerge/>
            <w:tcBorders>
              <w:left w:val="single" w:sz="4" w:space="0" w:color="auto"/>
              <w:bottom w:val="single" w:sz="6" w:space="0" w:color="000000"/>
              <w:right w:val="single" w:sz="4" w:space="0" w:color="auto"/>
            </w:tcBorders>
            <w:shd w:val="clear" w:color="auto" w:fill="95B3D7"/>
            <w:vAlign w:val="center"/>
          </w:tcPr>
          <w:p w:rsidR="00F775E0" w:rsidRDefault="00F775E0">
            <w:pPr>
              <w:widowControl/>
              <w:ind w:firstLineChars="0" w:firstLine="0"/>
              <w:jc w:val="right"/>
              <w:rPr>
                <w:rFonts w:ascii="仿宋_GB2312"/>
                <w:b/>
                <w:bCs/>
                <w:kern w:val="0"/>
                <w:sz w:val="24"/>
                <w:szCs w:val="24"/>
              </w:rPr>
            </w:pPr>
          </w:p>
        </w:tc>
        <w:tc>
          <w:tcPr>
            <w:tcW w:w="1337" w:type="dxa"/>
            <w:tcBorders>
              <w:top w:val="single" w:sz="6" w:space="0" w:color="000000"/>
              <w:left w:val="single" w:sz="4" w:space="0" w:color="auto"/>
              <w:bottom w:val="single" w:sz="6" w:space="0" w:color="000000"/>
              <w:right w:val="single" w:sz="6" w:space="0" w:color="000000"/>
            </w:tcBorders>
            <w:shd w:val="clear" w:color="auto" w:fill="95B3D7"/>
            <w:vAlign w:val="center"/>
          </w:tcPr>
          <w:p w:rsidR="00F775E0" w:rsidRDefault="00106085">
            <w:pPr>
              <w:widowControl/>
              <w:ind w:firstLineChars="0" w:firstLine="0"/>
              <w:jc w:val="center"/>
              <w:rPr>
                <w:rFonts w:ascii="仿宋_GB2312"/>
                <w:b/>
                <w:bCs/>
                <w:kern w:val="0"/>
                <w:sz w:val="24"/>
                <w:szCs w:val="24"/>
              </w:rPr>
            </w:pPr>
            <w:r>
              <w:rPr>
                <w:b/>
                <w:bCs/>
                <w:kern w:val="0"/>
                <w:sz w:val="21"/>
                <w:szCs w:val="21"/>
              </w:rPr>
              <w:t>小计</w:t>
            </w:r>
          </w:p>
        </w:tc>
        <w:tc>
          <w:tcPr>
            <w:tcW w:w="851" w:type="dxa"/>
            <w:tcBorders>
              <w:top w:val="single" w:sz="6" w:space="0" w:color="000000"/>
              <w:left w:val="single" w:sz="6" w:space="0" w:color="000000"/>
              <w:bottom w:val="single" w:sz="4" w:space="0" w:color="auto"/>
              <w:right w:val="single" w:sz="6" w:space="0" w:color="000000"/>
            </w:tcBorders>
            <w:shd w:val="clear" w:color="auto" w:fill="95B3D7"/>
            <w:vAlign w:val="center"/>
          </w:tcPr>
          <w:p w:rsidR="00F775E0" w:rsidRDefault="00106085">
            <w:pPr>
              <w:widowControl/>
              <w:ind w:firstLineChars="0" w:firstLine="0"/>
              <w:jc w:val="center"/>
              <w:rPr>
                <w:rFonts w:ascii="仿宋_GB2312"/>
                <w:b/>
                <w:bCs/>
                <w:kern w:val="0"/>
                <w:sz w:val="24"/>
                <w:szCs w:val="24"/>
              </w:rPr>
            </w:pPr>
            <w:r>
              <w:rPr>
                <w:b/>
                <w:bCs/>
                <w:kern w:val="0"/>
                <w:sz w:val="21"/>
                <w:szCs w:val="21"/>
              </w:rPr>
              <w:t>中央级</w:t>
            </w:r>
          </w:p>
        </w:tc>
        <w:tc>
          <w:tcPr>
            <w:tcW w:w="850"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F775E0" w:rsidRDefault="00106085">
            <w:pPr>
              <w:widowControl/>
              <w:ind w:firstLineChars="0" w:firstLine="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F775E0" w:rsidRDefault="00106085">
            <w:pPr>
              <w:widowControl/>
              <w:ind w:firstLineChars="0" w:firstLine="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sz="6" w:space="0" w:color="000000"/>
              <w:left w:val="single" w:sz="6" w:space="0" w:color="000000"/>
              <w:bottom w:val="single" w:sz="6" w:space="0" w:color="000000"/>
              <w:right w:val="single" w:sz="4" w:space="0" w:color="auto"/>
            </w:tcBorders>
            <w:shd w:val="clear" w:color="auto" w:fill="95B3D7"/>
            <w:vAlign w:val="center"/>
          </w:tcPr>
          <w:p w:rsidR="00F775E0" w:rsidRDefault="00106085">
            <w:pPr>
              <w:widowControl/>
              <w:ind w:firstLineChars="0" w:firstLine="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tcBorders>
              <w:left w:val="single" w:sz="4" w:space="0" w:color="auto"/>
              <w:bottom w:val="single" w:sz="6" w:space="0" w:color="000000"/>
              <w:right w:val="single" w:sz="4" w:space="0" w:color="auto"/>
            </w:tcBorders>
            <w:shd w:val="clear" w:color="auto" w:fill="95B3D7"/>
            <w:vAlign w:val="center"/>
          </w:tcPr>
          <w:p w:rsidR="00F775E0" w:rsidRDefault="00F775E0">
            <w:pPr>
              <w:widowControl/>
              <w:ind w:firstLineChars="0" w:firstLine="0"/>
              <w:jc w:val="right"/>
              <w:rPr>
                <w:rFonts w:ascii="仿宋_GB2312"/>
                <w:b/>
                <w:bCs/>
                <w:kern w:val="0"/>
                <w:sz w:val="24"/>
                <w:szCs w:val="24"/>
              </w:rPr>
            </w:pPr>
          </w:p>
        </w:tc>
        <w:tc>
          <w:tcPr>
            <w:tcW w:w="2552" w:type="dxa"/>
            <w:vMerge/>
            <w:tcBorders>
              <w:left w:val="single" w:sz="4" w:space="0" w:color="auto"/>
              <w:bottom w:val="single" w:sz="6" w:space="0" w:color="000000"/>
              <w:right w:val="single" w:sz="4" w:space="0" w:color="auto"/>
            </w:tcBorders>
            <w:shd w:val="clear" w:color="auto" w:fill="95B3D7"/>
            <w:vAlign w:val="center"/>
          </w:tcPr>
          <w:p w:rsidR="00F775E0" w:rsidRDefault="00F775E0">
            <w:pPr>
              <w:widowControl/>
              <w:ind w:firstLineChars="0" w:firstLine="0"/>
              <w:jc w:val="right"/>
              <w:rPr>
                <w:rFonts w:ascii="仿宋_GB2312"/>
                <w:b/>
                <w:bCs/>
                <w:kern w:val="0"/>
                <w:sz w:val="24"/>
                <w:szCs w:val="24"/>
              </w:rPr>
            </w:pPr>
          </w:p>
        </w:tc>
      </w:tr>
      <w:tr w:rsidR="00F775E0">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年初预算资金</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(1)</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250</w:t>
            </w: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250</w:t>
            </w:r>
          </w:p>
        </w:tc>
        <w:tc>
          <w:tcPr>
            <w:tcW w:w="851"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850"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93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250</w:t>
            </w:r>
          </w:p>
        </w:tc>
        <w:tc>
          <w:tcPr>
            <w:tcW w:w="2410"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F775E0">
            <w:pPr>
              <w:ind w:firstLineChars="0" w:firstLine="0"/>
              <w:jc w:val="center"/>
              <w:rPr>
                <w:sz w:val="21"/>
              </w:rPr>
            </w:pPr>
          </w:p>
        </w:tc>
      </w:tr>
      <w:tr w:rsidR="00F775E0">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全年预算资金</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(2)</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250</w:t>
            </w: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250</w:t>
            </w:r>
          </w:p>
        </w:tc>
        <w:tc>
          <w:tcPr>
            <w:tcW w:w="851"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850"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93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250</w:t>
            </w:r>
          </w:p>
        </w:tc>
        <w:tc>
          <w:tcPr>
            <w:tcW w:w="2410"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F775E0">
            <w:pPr>
              <w:ind w:firstLineChars="0" w:firstLine="0"/>
              <w:jc w:val="center"/>
              <w:rPr>
                <w:sz w:val="21"/>
              </w:rPr>
            </w:pPr>
          </w:p>
        </w:tc>
      </w:tr>
      <w:tr w:rsidR="00F775E0">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实际到位资金</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(3)</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250</w:t>
            </w: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250</w:t>
            </w:r>
          </w:p>
        </w:tc>
        <w:tc>
          <w:tcPr>
            <w:tcW w:w="851"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850"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93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250</w:t>
            </w:r>
          </w:p>
        </w:tc>
        <w:tc>
          <w:tcPr>
            <w:tcW w:w="2410"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F775E0">
            <w:pPr>
              <w:ind w:firstLineChars="0" w:firstLine="0"/>
              <w:jc w:val="center"/>
              <w:rPr>
                <w:sz w:val="21"/>
              </w:rPr>
            </w:pPr>
          </w:p>
        </w:tc>
      </w:tr>
      <w:tr w:rsidR="00F775E0">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全年执行资金</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(4)</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249.72</w:t>
            </w: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249.72</w:t>
            </w:r>
          </w:p>
        </w:tc>
        <w:tc>
          <w:tcPr>
            <w:tcW w:w="851"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850"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93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249.72</w:t>
            </w:r>
          </w:p>
        </w:tc>
        <w:tc>
          <w:tcPr>
            <w:tcW w:w="2410" w:type="dxa"/>
            <w:tcBorders>
              <w:top w:val="single" w:sz="6" w:space="0" w:color="000000"/>
              <w:left w:val="single" w:sz="6" w:space="0" w:color="000000"/>
              <w:bottom w:val="single" w:sz="6" w:space="0" w:color="000000"/>
              <w:right w:val="single" w:sz="6" w:space="0" w:color="000000"/>
            </w:tcBorders>
          </w:tcPr>
          <w:p w:rsidR="00F775E0" w:rsidRDefault="00F775E0">
            <w:pPr>
              <w:ind w:firstLineChars="0" w:firstLine="0"/>
              <w:jc w:val="center"/>
              <w:rPr>
                <w:sz w:val="21"/>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F775E0">
            <w:pPr>
              <w:ind w:firstLineChars="0" w:firstLine="0"/>
              <w:jc w:val="center"/>
              <w:rPr>
                <w:sz w:val="21"/>
              </w:rPr>
            </w:pPr>
          </w:p>
        </w:tc>
      </w:tr>
      <w:tr w:rsidR="00F775E0">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资金结余</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(5)=(3)-(4)</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0.28</w:t>
            </w: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0.28</w:t>
            </w:r>
          </w:p>
        </w:tc>
        <w:tc>
          <w:tcPr>
            <w:tcW w:w="851"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85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851"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93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0.28</w:t>
            </w:r>
          </w:p>
        </w:tc>
        <w:tc>
          <w:tcPr>
            <w:tcW w:w="241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0</w:t>
            </w:r>
          </w:p>
        </w:tc>
      </w:tr>
      <w:tr w:rsidR="00F775E0">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预算到位率</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(6)=(3)/(2)</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100</w:t>
            </w: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0</w:t>
            </w:r>
          </w:p>
        </w:tc>
        <w:tc>
          <w:tcPr>
            <w:tcW w:w="851"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85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851"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93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100</w:t>
            </w:r>
          </w:p>
        </w:tc>
        <w:tc>
          <w:tcPr>
            <w:tcW w:w="241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0</w:t>
            </w:r>
          </w:p>
        </w:tc>
      </w:tr>
      <w:tr w:rsidR="00F775E0">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预算执行率</w:t>
            </w:r>
            <w:r>
              <w:rPr>
                <w:rFonts w:hint="eastAsia"/>
                <w:sz w:val="21"/>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775E0" w:rsidRDefault="00106085">
            <w:pPr>
              <w:ind w:firstLineChars="0" w:firstLine="0"/>
              <w:jc w:val="center"/>
              <w:rPr>
                <w:sz w:val="21"/>
              </w:rPr>
            </w:pPr>
            <w:r>
              <w:rPr>
                <w:rFonts w:hint="eastAsia"/>
                <w:sz w:val="21"/>
              </w:rPr>
              <w:t>(7)=(4)/(2)</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99.89</w:t>
            </w: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99.89</w:t>
            </w:r>
          </w:p>
        </w:tc>
        <w:tc>
          <w:tcPr>
            <w:tcW w:w="851"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85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851"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93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99.89</w:t>
            </w:r>
          </w:p>
        </w:tc>
        <w:tc>
          <w:tcPr>
            <w:tcW w:w="2410" w:type="dxa"/>
            <w:tcBorders>
              <w:top w:val="single" w:sz="6" w:space="0" w:color="000000"/>
              <w:left w:val="single" w:sz="6" w:space="0" w:color="000000"/>
              <w:bottom w:val="single" w:sz="6" w:space="0" w:color="000000"/>
              <w:right w:val="single" w:sz="6" w:space="0" w:color="000000"/>
            </w:tcBorders>
          </w:tcPr>
          <w:p w:rsidR="00F775E0" w:rsidRDefault="00106085">
            <w:pPr>
              <w:ind w:firstLineChars="0" w:firstLine="0"/>
              <w:jc w:val="center"/>
              <w:rPr>
                <w:sz w:val="21"/>
              </w:rPr>
            </w:pPr>
            <w:r>
              <w:rPr>
                <w:rFonts w:hint="eastAsia"/>
                <w:sz w:val="21"/>
              </w:rPr>
              <w:t>0</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F775E0" w:rsidRDefault="00106085">
            <w:pPr>
              <w:ind w:firstLineChars="0" w:firstLine="0"/>
              <w:jc w:val="center"/>
              <w:rPr>
                <w:sz w:val="21"/>
              </w:rPr>
            </w:pPr>
            <w:r>
              <w:rPr>
                <w:rFonts w:hint="eastAsia"/>
                <w:sz w:val="21"/>
              </w:rPr>
              <w:t>0</w:t>
            </w:r>
          </w:p>
        </w:tc>
      </w:tr>
    </w:tbl>
    <w:p w:rsidR="00F775E0" w:rsidRDefault="00106085">
      <w:pPr>
        <w:pStyle w:val="-0"/>
        <w:ind w:left="560"/>
      </w:pPr>
      <w:bookmarkStart w:id="4" w:name="_Toc61505639"/>
      <w:r>
        <w:rPr>
          <w:rFonts w:hint="eastAsia"/>
        </w:rPr>
        <w:t>（三）项目绩效目标</w:t>
      </w:r>
      <w:bookmarkEnd w:id="4"/>
    </w:p>
    <w:p w:rsidR="00F775E0" w:rsidRDefault="00106085">
      <w:pPr>
        <w:pStyle w:val="-1"/>
        <w:ind w:left="560"/>
      </w:pPr>
      <w:r>
        <w:rPr>
          <w:rFonts w:hint="eastAsia"/>
        </w:rPr>
        <w:t>（</w:t>
      </w:r>
      <w:r>
        <w:rPr>
          <w:rFonts w:hint="eastAsia"/>
        </w:rPr>
        <w:t>1</w:t>
      </w:r>
      <w:r>
        <w:rPr>
          <w:rFonts w:hint="eastAsia"/>
        </w:rPr>
        <w:t>）</w:t>
      </w:r>
      <w:r>
        <w:rPr>
          <w:rFonts w:hint="eastAsia"/>
        </w:rPr>
        <w:t>.</w:t>
      </w:r>
      <w:r>
        <w:rPr>
          <w:rFonts w:hint="eastAsia"/>
        </w:rPr>
        <w:t>项目实施</w:t>
      </w:r>
      <w:r>
        <w:rPr>
          <w:rFonts w:hint="eastAsia"/>
        </w:rPr>
        <w:t>期</w:t>
      </w:r>
      <w:r>
        <w:rPr>
          <w:rFonts w:hint="eastAsia"/>
        </w:rPr>
        <w:t>绩效目标</w:t>
      </w:r>
    </w:p>
    <w:p w:rsidR="00F775E0" w:rsidRDefault="00106085">
      <w:pPr>
        <w:pStyle w:val="-"/>
        <w:ind w:left="280" w:firstLine="560"/>
      </w:pPr>
      <w:r>
        <w:t>对吸毒人员建档立册，有效管控吸毒人员，帮扶戒毒人员。</w:t>
      </w:r>
    </w:p>
    <w:p w:rsidR="00F775E0" w:rsidRDefault="00106085">
      <w:pPr>
        <w:pStyle w:val="-"/>
        <w:ind w:left="280" w:firstLine="560"/>
      </w:pPr>
      <w:r>
        <w:rPr>
          <w:rFonts w:hint="eastAsia"/>
        </w:rPr>
        <w:tab/>
      </w:r>
    </w:p>
    <w:p w:rsidR="00F775E0" w:rsidRDefault="00106085">
      <w:pPr>
        <w:pStyle w:val="-1"/>
        <w:ind w:left="560"/>
      </w:pPr>
      <w:r>
        <w:rPr>
          <w:rFonts w:hint="eastAsia"/>
        </w:rPr>
        <w:t>（</w:t>
      </w:r>
      <w:r>
        <w:rPr>
          <w:rFonts w:hint="eastAsia"/>
        </w:rPr>
        <w:t>2</w:t>
      </w:r>
      <w:r>
        <w:rPr>
          <w:rFonts w:hint="eastAsia"/>
        </w:rPr>
        <w:t>）</w:t>
      </w:r>
      <w:r>
        <w:rPr>
          <w:rFonts w:hint="eastAsia"/>
        </w:rPr>
        <w:t>.</w:t>
      </w:r>
      <w:r>
        <w:rPr>
          <w:rFonts w:hint="eastAsia"/>
        </w:rPr>
        <w:t>项目年度目标</w:t>
      </w:r>
    </w:p>
    <w:p w:rsidR="00F775E0" w:rsidRDefault="00106085">
      <w:pPr>
        <w:pStyle w:val="-"/>
        <w:ind w:left="280" w:firstLine="560"/>
      </w:pPr>
      <w:r>
        <w:lastRenderedPageBreak/>
        <w:t>将社戒、社康服务公司经费合理、有效地运用到办公、宣传方面。</w:t>
      </w:r>
    </w:p>
    <w:p w:rsidR="00F775E0" w:rsidRDefault="00F775E0">
      <w:pPr>
        <w:pStyle w:val="-"/>
        <w:ind w:firstLine="560"/>
      </w:pPr>
    </w:p>
    <w:p w:rsidR="00F775E0" w:rsidRDefault="00106085">
      <w:pPr>
        <w:pStyle w:val="-3"/>
        <w:rPr>
          <w:rFonts w:ascii="仿宋" w:eastAsia="仿宋" w:hAnsi="仿宋" w:cs="仿宋"/>
          <w:b/>
          <w:bCs w:val="0"/>
          <w:lang w:val="en-US"/>
        </w:rPr>
      </w:pPr>
      <w:bookmarkStart w:id="5" w:name="_Toc61505641"/>
      <w:r>
        <w:rPr>
          <w:rFonts w:ascii="仿宋" w:eastAsia="仿宋" w:hAnsi="仿宋" w:cs="仿宋" w:hint="eastAsia"/>
          <w:b/>
          <w:bCs w:val="0"/>
          <w:lang w:val="en-US"/>
        </w:rPr>
        <w:t>二、项目绩效情况</w:t>
      </w:r>
      <w:bookmarkEnd w:id="5"/>
    </w:p>
    <w:p w:rsidR="00F775E0" w:rsidRDefault="00106085">
      <w:pPr>
        <w:pStyle w:val="-"/>
        <w:ind w:leftChars="50" w:left="140" w:firstLine="560"/>
      </w:pPr>
      <w:r>
        <w:rPr>
          <w:rFonts w:hint="eastAsia"/>
        </w:rPr>
        <w:t>综合考虑预算执行情况、产出、效益、服务对象满意度各方面因素，通过数据采集及分析，最终评分结果：</w:t>
      </w:r>
      <w:r>
        <w:t>社戒、社康服务公司经费</w:t>
      </w:r>
      <w:r>
        <w:rPr>
          <w:rFonts w:hint="eastAsia"/>
        </w:rPr>
        <w:t>项目绩效自评价结果为</w:t>
      </w:r>
      <w:r>
        <w:rPr>
          <w:rFonts w:hint="eastAsia"/>
        </w:rPr>
        <w:t>:</w:t>
      </w:r>
      <w:r>
        <w:rPr>
          <w:rFonts w:hint="eastAsia"/>
        </w:rPr>
        <w:t>总得分</w:t>
      </w:r>
      <w:r>
        <w:t>79.98</w:t>
      </w:r>
      <w:r>
        <w:rPr>
          <w:rFonts w:hint="eastAsia"/>
        </w:rPr>
        <w:t>分，属于</w:t>
      </w:r>
      <w:r>
        <w:rPr>
          <w:rFonts w:hint="eastAsia"/>
        </w:rPr>
        <w:t>"</w:t>
      </w:r>
      <w:r>
        <w:t>良好</w:t>
      </w:r>
      <w:r>
        <w:rPr>
          <w:rFonts w:hint="eastAsia"/>
        </w:rPr>
        <w:t>"</w:t>
      </w:r>
      <w:r>
        <w:rPr>
          <w:rFonts w:hint="eastAsia"/>
        </w:rPr>
        <w:t>。</w:t>
      </w:r>
    </w:p>
    <w:p w:rsidR="00F775E0" w:rsidRDefault="00106085">
      <w:pPr>
        <w:pStyle w:val="-0"/>
        <w:ind w:left="560"/>
      </w:pPr>
      <w:bookmarkStart w:id="6" w:name="_Toc61505642"/>
      <w:r>
        <w:rPr>
          <w:rFonts w:hint="eastAsia"/>
        </w:rPr>
        <w:t>（一）</w:t>
      </w:r>
      <w:r>
        <w:rPr>
          <w:rFonts w:hint="eastAsia"/>
        </w:rPr>
        <w:t>预算执行情况</w:t>
      </w:r>
      <w:bookmarkEnd w:id="6"/>
    </w:p>
    <w:tbl>
      <w:tblPr>
        <w:tblW w:w="0" w:type="auto"/>
        <w:jc w:val="center"/>
        <w:tblLayout w:type="fixed"/>
        <w:tblLook w:val="04A0"/>
      </w:tblPr>
      <w:tblGrid>
        <w:gridCol w:w="1712"/>
        <w:gridCol w:w="1594"/>
        <w:gridCol w:w="1381"/>
        <w:gridCol w:w="1381"/>
        <w:gridCol w:w="1381"/>
        <w:gridCol w:w="1381"/>
      </w:tblGrid>
      <w:tr w:rsidR="00F775E0">
        <w:trPr>
          <w:trHeight w:val="728"/>
          <w:jc w:val="center"/>
        </w:trPr>
        <w:tc>
          <w:tcPr>
            <w:tcW w:w="1712"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二级</w:t>
            </w:r>
            <w:r>
              <w:rPr>
                <w:rFonts w:ascii="Times New Roman" w:hAnsi="Times New Roman" w:cs="Times New Roman"/>
                <w:b/>
                <w:bCs/>
                <w:kern w:val="0"/>
                <w:sz w:val="24"/>
                <w:szCs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三级</w:t>
            </w:r>
            <w:r>
              <w:rPr>
                <w:rFonts w:ascii="Times New Roman" w:hAnsi="Times New Roman" w:cs="Times New Roman"/>
                <w:b/>
                <w:bCs/>
                <w:kern w:val="0"/>
                <w:sz w:val="24"/>
                <w:szCs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rsidR="00F775E0">
        <w:trPr>
          <w:trHeight w:val="728"/>
          <w:jc w:val="center"/>
        </w:trPr>
        <w:tc>
          <w:tcPr>
            <w:tcW w:w="1712" w:type="dxa"/>
            <w:tcBorders>
              <w:top w:val="single" w:sz="4" w:space="0" w:color="000000"/>
              <w:left w:val="single" w:sz="4" w:space="0" w:color="000000"/>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预算执行指标</w:t>
            </w:r>
          </w:p>
        </w:tc>
        <w:tc>
          <w:tcPr>
            <w:tcW w:w="1594" w:type="dxa"/>
            <w:tcBorders>
              <w:top w:val="single" w:sz="4" w:space="0" w:color="000000"/>
              <w:left w:val="nil"/>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sz="4" w:space="0" w:color="000000"/>
              <w:left w:val="nil"/>
              <w:bottom w:val="single" w:sz="4" w:space="0" w:color="000000"/>
              <w:right w:val="single" w:sz="4" w:space="0" w:color="auto"/>
            </w:tcBorders>
            <w:vAlign w:val="center"/>
          </w:tcPr>
          <w:p w:rsidR="00F775E0" w:rsidRDefault="00106085">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100%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99.88%</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9.98</w:t>
            </w:r>
          </w:p>
        </w:tc>
      </w:tr>
    </w:tbl>
    <w:p w:rsidR="00F775E0" w:rsidRDefault="00F775E0">
      <w:pPr>
        <w:ind w:firstLineChars="0" w:firstLine="0"/>
        <w:rPr>
          <w:szCs w:val="44"/>
        </w:rPr>
      </w:pPr>
    </w:p>
    <w:p w:rsidR="00F775E0" w:rsidRDefault="00106085">
      <w:pPr>
        <w:widowControl/>
        <w:ind w:firstLineChars="0" w:firstLine="0"/>
        <w:jc w:val="left"/>
        <w:rPr>
          <w:szCs w:val="44"/>
        </w:rPr>
      </w:pPr>
      <w:r>
        <w:rPr>
          <w:szCs w:val="44"/>
        </w:rPr>
        <w:br w:type="page"/>
      </w:r>
    </w:p>
    <w:p w:rsidR="00F775E0" w:rsidRDefault="00106085">
      <w:pPr>
        <w:pStyle w:val="-0"/>
        <w:ind w:left="560"/>
      </w:pPr>
      <w:bookmarkStart w:id="7" w:name="_Toc61505643"/>
      <w:r>
        <w:rPr>
          <w:rFonts w:hint="eastAsia"/>
        </w:rPr>
        <w:lastRenderedPageBreak/>
        <w:t>（二）项目</w:t>
      </w:r>
      <w:r>
        <w:rPr>
          <w:rFonts w:hint="eastAsia"/>
        </w:rPr>
        <w:t>产出</w:t>
      </w:r>
      <w:r>
        <w:rPr>
          <w:rFonts w:hint="eastAsia"/>
        </w:rPr>
        <w:t>情况</w:t>
      </w:r>
      <w:bookmarkEnd w:id="7"/>
    </w:p>
    <w:tbl>
      <w:tblPr>
        <w:tblW w:w="0" w:type="auto"/>
        <w:jc w:val="center"/>
        <w:tblLayout w:type="fixed"/>
        <w:tblLook w:val="04A0"/>
      </w:tblPr>
      <w:tblGrid>
        <w:gridCol w:w="1404"/>
        <w:gridCol w:w="1594"/>
        <w:gridCol w:w="1381"/>
        <w:gridCol w:w="1381"/>
        <w:gridCol w:w="1381"/>
        <w:gridCol w:w="1381"/>
      </w:tblGrid>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二级</w:t>
            </w:r>
            <w:r>
              <w:rPr>
                <w:rFonts w:ascii="Times New Roman" w:hAnsi="Times New Roman" w:cs="Times New Roman"/>
                <w:b/>
                <w:bCs/>
                <w:kern w:val="0"/>
                <w:sz w:val="24"/>
                <w:szCs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三级</w:t>
            </w:r>
            <w:r>
              <w:rPr>
                <w:rFonts w:ascii="Times New Roman" w:hAnsi="Times New Roman" w:cs="Times New Roman"/>
                <w:b/>
                <w:bCs/>
                <w:kern w:val="0"/>
                <w:sz w:val="24"/>
                <w:szCs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数量指标</w:t>
            </w:r>
          </w:p>
        </w:tc>
        <w:tc>
          <w:tcPr>
            <w:tcW w:w="1594" w:type="dxa"/>
            <w:tcBorders>
              <w:top w:val="single" w:sz="4" w:space="0" w:color="000000"/>
              <w:left w:val="nil"/>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社区戒毒人员</w:t>
            </w:r>
          </w:p>
        </w:tc>
        <w:tc>
          <w:tcPr>
            <w:tcW w:w="1381" w:type="dxa"/>
            <w:tcBorders>
              <w:top w:val="single" w:sz="4" w:space="0" w:color="000000"/>
              <w:left w:val="nil"/>
              <w:bottom w:val="single" w:sz="4" w:space="0" w:color="000000"/>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r>
              <w:rPr>
                <w:rFonts w:ascii="仿宋" w:eastAsia="仿宋" w:hAnsiTheme="minorHAnsi" w:cs="仿宋" w:hint="eastAsia"/>
                <w:color w:val="000000"/>
                <w:kern w:val="0"/>
                <w:sz w:val="24"/>
                <w:szCs w:val="24"/>
                <w:highlight w:val="white"/>
              </w:rPr>
              <w:t>个</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r>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质量指标</w:t>
            </w:r>
          </w:p>
        </w:tc>
        <w:tc>
          <w:tcPr>
            <w:tcW w:w="1594" w:type="dxa"/>
            <w:tcBorders>
              <w:top w:val="single" w:sz="4" w:space="0" w:color="000000"/>
              <w:left w:val="nil"/>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社区戒毒报到率（</w:t>
            </w:r>
            <w:r>
              <w:rPr>
                <w:rFonts w:ascii="仿宋" w:eastAsia="仿宋" w:hAnsiTheme="minorHAnsi" w:cs="仿宋" w:hint="eastAsia"/>
                <w:color w:val="000000"/>
                <w:kern w:val="0"/>
                <w:sz w:val="24"/>
                <w:szCs w:val="24"/>
                <w:highlight w:val="white"/>
              </w:rPr>
              <w:t>%</w:t>
            </w:r>
            <w:r>
              <w:rPr>
                <w:rFonts w:ascii="仿宋" w:eastAsia="仿宋" w:hAnsiTheme="minorHAnsi" w:cs="仿宋" w:hint="eastAsia"/>
                <w:color w:val="000000"/>
                <w:kern w:val="0"/>
                <w:sz w:val="24"/>
                <w:szCs w:val="24"/>
                <w:highlight w:val="white"/>
              </w:rPr>
              <w:t>）</w:t>
            </w:r>
          </w:p>
        </w:tc>
        <w:tc>
          <w:tcPr>
            <w:tcW w:w="1381" w:type="dxa"/>
            <w:tcBorders>
              <w:top w:val="single" w:sz="4" w:space="0" w:color="000000"/>
              <w:left w:val="nil"/>
              <w:bottom w:val="single" w:sz="4" w:space="0" w:color="000000"/>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r>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时效指标</w:t>
            </w:r>
          </w:p>
        </w:tc>
        <w:tc>
          <w:tcPr>
            <w:tcW w:w="1594" w:type="dxa"/>
            <w:tcBorders>
              <w:top w:val="single" w:sz="4" w:space="0" w:color="000000"/>
              <w:left w:val="nil"/>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强制戒毒人员康复评估及时性</w:t>
            </w:r>
          </w:p>
        </w:tc>
        <w:tc>
          <w:tcPr>
            <w:tcW w:w="1381" w:type="dxa"/>
            <w:tcBorders>
              <w:top w:val="single" w:sz="4" w:space="0" w:color="000000"/>
              <w:left w:val="nil"/>
              <w:bottom w:val="single" w:sz="4" w:space="0" w:color="000000"/>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及时</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及时</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r>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成本指标</w:t>
            </w:r>
          </w:p>
        </w:tc>
        <w:tc>
          <w:tcPr>
            <w:tcW w:w="1594" w:type="dxa"/>
            <w:tcBorders>
              <w:top w:val="single" w:sz="4" w:space="0" w:color="000000"/>
              <w:left w:val="nil"/>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人均戒毒教育成本（元）</w:t>
            </w:r>
          </w:p>
        </w:tc>
        <w:tc>
          <w:tcPr>
            <w:tcW w:w="1381" w:type="dxa"/>
            <w:tcBorders>
              <w:top w:val="single" w:sz="4" w:space="0" w:color="000000"/>
              <w:left w:val="nil"/>
              <w:bottom w:val="single" w:sz="4" w:space="0" w:color="000000"/>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0.1</w:t>
            </w:r>
            <w:r>
              <w:rPr>
                <w:rFonts w:ascii="仿宋" w:eastAsia="仿宋" w:hAnsiTheme="minorHAnsi" w:cs="仿宋" w:hint="eastAsia"/>
                <w:color w:val="000000"/>
                <w:kern w:val="0"/>
                <w:sz w:val="24"/>
                <w:szCs w:val="24"/>
                <w:highlight w:val="white"/>
              </w:rPr>
              <w:t>万元</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r>
    </w:tbl>
    <w:p w:rsidR="00F775E0" w:rsidRDefault="00F775E0">
      <w:pPr>
        <w:ind w:firstLineChars="0" w:firstLine="0"/>
        <w:rPr>
          <w:szCs w:val="44"/>
        </w:rPr>
      </w:pPr>
    </w:p>
    <w:p w:rsidR="00F775E0" w:rsidRDefault="00106085">
      <w:pPr>
        <w:pStyle w:val="-0"/>
        <w:ind w:left="560"/>
      </w:pPr>
      <w:bookmarkStart w:id="8" w:name="_Toc61505644"/>
      <w:r>
        <w:rPr>
          <w:rFonts w:hint="eastAsia"/>
        </w:rPr>
        <w:t>（三）项目</w:t>
      </w:r>
      <w:r>
        <w:rPr>
          <w:rFonts w:hint="eastAsia"/>
        </w:rPr>
        <w:t>效益</w:t>
      </w:r>
      <w:r>
        <w:rPr>
          <w:rFonts w:hint="eastAsia"/>
        </w:rPr>
        <w:t>情况</w:t>
      </w:r>
      <w:bookmarkEnd w:id="8"/>
    </w:p>
    <w:tbl>
      <w:tblPr>
        <w:tblW w:w="0" w:type="auto"/>
        <w:jc w:val="center"/>
        <w:tblLayout w:type="fixed"/>
        <w:tblLook w:val="04A0"/>
      </w:tblPr>
      <w:tblGrid>
        <w:gridCol w:w="1404"/>
        <w:gridCol w:w="1594"/>
        <w:gridCol w:w="1381"/>
        <w:gridCol w:w="1381"/>
        <w:gridCol w:w="1381"/>
        <w:gridCol w:w="1381"/>
      </w:tblGrid>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二级</w:t>
            </w:r>
            <w:r>
              <w:rPr>
                <w:rFonts w:ascii="Times New Roman" w:hAnsi="Times New Roman" w:cs="Times New Roman"/>
                <w:b/>
                <w:bCs/>
                <w:kern w:val="0"/>
                <w:sz w:val="24"/>
                <w:szCs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三级</w:t>
            </w:r>
            <w:r>
              <w:rPr>
                <w:rFonts w:ascii="Times New Roman" w:hAnsi="Times New Roman" w:cs="Times New Roman"/>
                <w:b/>
                <w:bCs/>
                <w:kern w:val="0"/>
                <w:sz w:val="24"/>
                <w:szCs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经济效益</w:t>
            </w:r>
          </w:p>
        </w:tc>
        <w:tc>
          <w:tcPr>
            <w:tcW w:w="1594" w:type="dxa"/>
            <w:tcBorders>
              <w:top w:val="single" w:sz="4" w:space="0" w:color="000000"/>
              <w:left w:val="nil"/>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经济损失率（</w:t>
            </w:r>
            <w:r>
              <w:rPr>
                <w:rFonts w:ascii="仿宋" w:eastAsia="仿宋" w:hAnsiTheme="minorHAnsi" w:cs="仿宋" w:hint="eastAsia"/>
                <w:color w:val="000000"/>
                <w:kern w:val="0"/>
                <w:sz w:val="24"/>
                <w:szCs w:val="24"/>
                <w:highlight w:val="white"/>
              </w:rPr>
              <w:t>%</w:t>
            </w:r>
            <w:r>
              <w:rPr>
                <w:rFonts w:ascii="仿宋" w:eastAsia="仿宋" w:hAnsiTheme="minorHAnsi" w:cs="仿宋" w:hint="eastAsia"/>
                <w:color w:val="000000"/>
                <w:kern w:val="0"/>
                <w:sz w:val="24"/>
                <w:szCs w:val="24"/>
                <w:highlight w:val="white"/>
              </w:rPr>
              <w:t>）</w:t>
            </w:r>
          </w:p>
        </w:tc>
        <w:tc>
          <w:tcPr>
            <w:tcW w:w="1381" w:type="dxa"/>
            <w:tcBorders>
              <w:top w:val="single" w:sz="4" w:space="0" w:color="000000"/>
              <w:left w:val="nil"/>
              <w:bottom w:val="single" w:sz="4" w:space="0" w:color="000000"/>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降低</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 xml:space="preserve">   </w:t>
            </w:r>
            <w:r>
              <w:rPr>
                <w:rFonts w:ascii="仿宋" w:eastAsia="仿宋" w:hAnsiTheme="minorHAnsi" w:cs="仿宋" w:hint="eastAsia"/>
                <w:color w:val="000000"/>
                <w:kern w:val="0"/>
                <w:sz w:val="24"/>
                <w:szCs w:val="24"/>
                <w:highlight w:val="white"/>
              </w:rPr>
              <w:t>降低</w:t>
            </w:r>
            <w:r>
              <w:rPr>
                <w:rFonts w:ascii="仿宋" w:eastAsia="仿宋" w:hAnsiTheme="minorHAnsi" w:cs="仿宋" w:hint="eastAsia"/>
                <w:color w:val="000000"/>
                <w:kern w:val="0"/>
                <w:sz w:val="24"/>
                <w:szCs w:val="24"/>
                <w:highlight w:val="white"/>
              </w:rPr>
              <w:t xml:space="preserve"> </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r>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社会效益</w:t>
            </w:r>
          </w:p>
        </w:tc>
        <w:tc>
          <w:tcPr>
            <w:tcW w:w="1594" w:type="dxa"/>
            <w:tcBorders>
              <w:top w:val="single" w:sz="4" w:space="0" w:color="000000"/>
              <w:left w:val="nil"/>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戒毒知识普及率（</w:t>
            </w:r>
            <w:r>
              <w:rPr>
                <w:rFonts w:ascii="仿宋" w:eastAsia="仿宋" w:hAnsiTheme="minorHAnsi" w:cs="仿宋" w:hint="eastAsia"/>
                <w:color w:val="000000"/>
                <w:kern w:val="0"/>
                <w:sz w:val="24"/>
                <w:szCs w:val="24"/>
                <w:highlight w:val="white"/>
              </w:rPr>
              <w:t>%</w:t>
            </w:r>
            <w:r>
              <w:rPr>
                <w:rFonts w:ascii="仿宋" w:eastAsia="仿宋" w:hAnsiTheme="minorHAnsi" w:cs="仿宋" w:hint="eastAsia"/>
                <w:color w:val="000000"/>
                <w:kern w:val="0"/>
                <w:sz w:val="24"/>
                <w:szCs w:val="24"/>
                <w:highlight w:val="white"/>
              </w:rPr>
              <w:t>）</w:t>
            </w:r>
          </w:p>
        </w:tc>
        <w:tc>
          <w:tcPr>
            <w:tcW w:w="1381" w:type="dxa"/>
            <w:tcBorders>
              <w:top w:val="single" w:sz="4" w:space="0" w:color="000000"/>
              <w:left w:val="nil"/>
              <w:bottom w:val="single" w:sz="4" w:space="0" w:color="000000"/>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r>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lastRenderedPageBreak/>
              <w:t>生态效益</w:t>
            </w:r>
          </w:p>
        </w:tc>
        <w:tc>
          <w:tcPr>
            <w:tcW w:w="1594" w:type="dxa"/>
            <w:tcBorders>
              <w:top w:val="single" w:sz="4" w:space="0" w:color="000000"/>
              <w:left w:val="nil"/>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强制戒毒人员接受戒毒教育人数（人）</w:t>
            </w:r>
          </w:p>
        </w:tc>
        <w:tc>
          <w:tcPr>
            <w:tcW w:w="1381" w:type="dxa"/>
            <w:tcBorders>
              <w:top w:val="single" w:sz="4" w:space="0" w:color="000000"/>
              <w:left w:val="nil"/>
              <w:bottom w:val="single" w:sz="4" w:space="0" w:color="000000"/>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r>
              <w:rPr>
                <w:rFonts w:ascii="仿宋" w:eastAsia="仿宋" w:hAnsiTheme="minorHAnsi" w:cs="仿宋" w:hint="eastAsia"/>
                <w:color w:val="000000"/>
                <w:kern w:val="0"/>
                <w:sz w:val="24"/>
                <w:szCs w:val="24"/>
                <w:highlight w:val="white"/>
              </w:rPr>
              <w:t>个</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r>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可持续影响指标</w:t>
            </w:r>
          </w:p>
        </w:tc>
        <w:tc>
          <w:tcPr>
            <w:tcW w:w="1594" w:type="dxa"/>
            <w:tcBorders>
              <w:top w:val="single" w:sz="4" w:space="0" w:color="000000"/>
              <w:left w:val="nil"/>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自愿戒毒戒断率（</w:t>
            </w:r>
            <w:r>
              <w:rPr>
                <w:rFonts w:ascii="仿宋" w:eastAsia="仿宋" w:hAnsiTheme="minorHAnsi" w:cs="仿宋" w:hint="eastAsia"/>
                <w:color w:val="000000"/>
                <w:kern w:val="0"/>
                <w:sz w:val="24"/>
                <w:szCs w:val="24"/>
                <w:highlight w:val="white"/>
              </w:rPr>
              <w:t>%</w:t>
            </w:r>
            <w:r>
              <w:rPr>
                <w:rFonts w:ascii="仿宋" w:eastAsia="仿宋" w:hAnsiTheme="minorHAnsi" w:cs="仿宋" w:hint="eastAsia"/>
                <w:color w:val="000000"/>
                <w:kern w:val="0"/>
                <w:sz w:val="24"/>
                <w:szCs w:val="24"/>
                <w:highlight w:val="white"/>
              </w:rPr>
              <w:t>）</w:t>
            </w:r>
          </w:p>
        </w:tc>
        <w:tc>
          <w:tcPr>
            <w:tcW w:w="1381" w:type="dxa"/>
            <w:tcBorders>
              <w:top w:val="single" w:sz="4" w:space="0" w:color="000000"/>
              <w:left w:val="nil"/>
              <w:bottom w:val="single" w:sz="4" w:space="0" w:color="000000"/>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r>
    </w:tbl>
    <w:p w:rsidR="00F775E0" w:rsidRDefault="00F775E0">
      <w:pPr>
        <w:ind w:firstLineChars="0" w:firstLine="0"/>
        <w:rPr>
          <w:szCs w:val="44"/>
        </w:rPr>
      </w:pPr>
    </w:p>
    <w:p w:rsidR="00F775E0" w:rsidRDefault="00106085">
      <w:pPr>
        <w:widowControl/>
        <w:ind w:firstLineChars="0" w:firstLine="0"/>
        <w:jc w:val="left"/>
        <w:rPr>
          <w:szCs w:val="44"/>
        </w:rPr>
      </w:pPr>
      <w:r>
        <w:rPr>
          <w:szCs w:val="44"/>
        </w:rPr>
        <w:br w:type="page"/>
      </w:r>
    </w:p>
    <w:p w:rsidR="00F775E0" w:rsidRDefault="00F775E0">
      <w:pPr>
        <w:ind w:firstLineChars="0" w:firstLine="0"/>
        <w:rPr>
          <w:szCs w:val="44"/>
        </w:rPr>
      </w:pPr>
    </w:p>
    <w:p w:rsidR="00F775E0" w:rsidRDefault="00106085">
      <w:pPr>
        <w:pStyle w:val="-0"/>
        <w:ind w:left="560"/>
      </w:pPr>
      <w:bookmarkStart w:id="9" w:name="_Toc61505645"/>
      <w:r>
        <w:rPr>
          <w:rFonts w:hint="eastAsia"/>
        </w:rPr>
        <w:t>（四）项目满意度情况</w:t>
      </w:r>
      <w:bookmarkEnd w:id="9"/>
    </w:p>
    <w:tbl>
      <w:tblPr>
        <w:tblW w:w="0" w:type="auto"/>
        <w:jc w:val="center"/>
        <w:tblLayout w:type="fixed"/>
        <w:tblLook w:val="04A0"/>
      </w:tblPr>
      <w:tblGrid>
        <w:gridCol w:w="1404"/>
        <w:gridCol w:w="1594"/>
        <w:gridCol w:w="1381"/>
        <w:gridCol w:w="1381"/>
        <w:gridCol w:w="1381"/>
        <w:gridCol w:w="1381"/>
      </w:tblGrid>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二级</w:t>
            </w:r>
            <w:r>
              <w:rPr>
                <w:rFonts w:ascii="Times New Roman" w:hAnsi="Times New Roman" w:cs="Times New Roman"/>
                <w:b/>
                <w:bCs/>
                <w:kern w:val="0"/>
                <w:sz w:val="24"/>
                <w:szCs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三级</w:t>
            </w:r>
            <w:r>
              <w:rPr>
                <w:rFonts w:ascii="Times New Roman" w:hAnsi="Times New Roman" w:cs="Times New Roman"/>
                <w:b/>
                <w:bCs/>
                <w:kern w:val="0"/>
                <w:sz w:val="24"/>
                <w:szCs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F775E0" w:rsidRDefault="00106085">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rsidR="00F775E0">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服务对象满意度指标</w:t>
            </w:r>
          </w:p>
        </w:tc>
        <w:tc>
          <w:tcPr>
            <w:tcW w:w="1594" w:type="dxa"/>
            <w:tcBorders>
              <w:top w:val="single" w:sz="4" w:space="0" w:color="000000"/>
              <w:left w:val="nil"/>
              <w:bottom w:val="single" w:sz="4" w:space="0" w:color="000000"/>
              <w:right w:val="single" w:sz="4" w:space="0" w:color="000000"/>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社会公众满意度（</w:t>
            </w:r>
            <w:r>
              <w:rPr>
                <w:rFonts w:ascii="仿宋" w:eastAsia="仿宋" w:hAnsiTheme="minorHAnsi" w:cs="仿宋" w:hint="eastAsia"/>
                <w:color w:val="000000"/>
                <w:kern w:val="0"/>
                <w:sz w:val="24"/>
                <w:szCs w:val="24"/>
                <w:highlight w:val="white"/>
              </w:rPr>
              <w:t>%</w:t>
            </w:r>
            <w:r>
              <w:rPr>
                <w:rFonts w:ascii="仿宋" w:eastAsia="仿宋" w:hAnsiTheme="minorHAnsi" w:cs="仿宋" w:hint="eastAsia"/>
                <w:color w:val="000000"/>
                <w:kern w:val="0"/>
                <w:sz w:val="24"/>
                <w:szCs w:val="24"/>
                <w:highlight w:val="white"/>
              </w:rPr>
              <w:t>）</w:t>
            </w:r>
          </w:p>
        </w:tc>
        <w:tc>
          <w:tcPr>
            <w:tcW w:w="1381" w:type="dxa"/>
            <w:tcBorders>
              <w:top w:val="single" w:sz="4" w:space="0" w:color="000000"/>
              <w:left w:val="nil"/>
              <w:bottom w:val="single" w:sz="4" w:space="0" w:color="000000"/>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96%</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96%</w:t>
            </w:r>
          </w:p>
        </w:tc>
        <w:tc>
          <w:tcPr>
            <w:tcW w:w="1381" w:type="dxa"/>
            <w:tcBorders>
              <w:top w:val="single" w:sz="4" w:space="0" w:color="auto"/>
              <w:left w:val="single" w:sz="4" w:space="0" w:color="auto"/>
              <w:bottom w:val="single" w:sz="4" w:space="0" w:color="auto"/>
              <w:right w:val="single" w:sz="4" w:space="0" w:color="auto"/>
            </w:tcBorders>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r>
    </w:tbl>
    <w:p w:rsidR="00F775E0" w:rsidRDefault="00F775E0">
      <w:pPr>
        <w:ind w:firstLineChars="0" w:firstLine="0"/>
        <w:rPr>
          <w:szCs w:val="44"/>
        </w:rPr>
      </w:pPr>
    </w:p>
    <w:p w:rsidR="00F775E0" w:rsidRDefault="00106085">
      <w:pPr>
        <w:widowControl/>
        <w:ind w:firstLineChars="0" w:firstLine="0"/>
        <w:jc w:val="left"/>
        <w:rPr>
          <w:szCs w:val="44"/>
        </w:rPr>
      </w:pPr>
      <w:r>
        <w:rPr>
          <w:szCs w:val="44"/>
        </w:rPr>
        <w:br w:type="page"/>
      </w:r>
    </w:p>
    <w:p w:rsidR="00F775E0" w:rsidRDefault="00106085">
      <w:pPr>
        <w:pStyle w:val="-3"/>
        <w:rPr>
          <w:rFonts w:ascii="仿宋" w:eastAsia="仿宋" w:hAnsi="仿宋" w:cs="仿宋"/>
          <w:b/>
          <w:bCs w:val="0"/>
          <w:lang w:val="en-US"/>
        </w:rPr>
      </w:pPr>
      <w:bookmarkStart w:id="10" w:name="_Toc61505646"/>
      <w:r>
        <w:rPr>
          <w:rFonts w:ascii="仿宋" w:eastAsia="仿宋" w:hAnsi="仿宋" w:cs="仿宋" w:hint="eastAsia"/>
          <w:b/>
          <w:bCs w:val="0"/>
          <w:lang w:val="en-US"/>
        </w:rPr>
        <w:lastRenderedPageBreak/>
        <w:t>三、</w:t>
      </w:r>
      <w:bookmarkStart w:id="11" w:name="_Toc23655"/>
      <w:bookmarkStart w:id="12" w:name="_Toc17451"/>
      <w:r>
        <w:rPr>
          <w:rFonts w:ascii="仿宋" w:eastAsia="仿宋" w:hAnsi="仿宋" w:cs="仿宋" w:hint="eastAsia"/>
          <w:b/>
          <w:bCs w:val="0"/>
          <w:lang w:val="en-US"/>
        </w:rPr>
        <w:t>项目绩效分析</w:t>
      </w:r>
      <w:bookmarkEnd w:id="10"/>
      <w:bookmarkEnd w:id="11"/>
      <w:bookmarkEnd w:id="12"/>
    </w:p>
    <w:p w:rsidR="00F775E0" w:rsidRDefault="00106085" w:rsidP="00C73599">
      <w:pPr>
        <w:pStyle w:val="-"/>
        <w:numPr>
          <w:ilvl w:val="0"/>
          <w:numId w:val="1"/>
        </w:numPr>
        <w:ind w:leftChars="250" w:left="1125" w:firstLineChars="0"/>
        <w:rPr>
          <w:rFonts w:ascii="仿宋_GB2312"/>
          <w:b/>
          <w:lang w:val="en-US"/>
        </w:rPr>
      </w:pPr>
      <w:r>
        <w:rPr>
          <w:rFonts w:ascii="仿宋_GB2312" w:hint="eastAsia"/>
          <w:b/>
          <w:lang w:val="en-US"/>
        </w:rPr>
        <w:t>项目实施和预算执行情况及分析</w:t>
      </w:r>
    </w:p>
    <w:p w:rsidR="00F775E0" w:rsidRDefault="00106085">
      <w:pPr>
        <w:pStyle w:val="-"/>
        <w:ind w:leftChars="405" w:left="1134" w:firstLineChars="0" w:firstLine="426"/>
        <w:rPr>
          <w:rFonts w:ascii="仿宋_GB2312"/>
          <w:bCs/>
          <w:lang w:val="en-US"/>
        </w:rPr>
      </w:pPr>
      <w:r>
        <w:rPr>
          <w:rFonts w:hint="eastAsia"/>
        </w:rPr>
        <w:t>2021</w:t>
      </w:r>
      <w:r>
        <w:rPr>
          <w:rFonts w:hint="eastAsia"/>
        </w:rPr>
        <w:t>年该项目已根据相关劳务派遣合同约定全部预算，执行率为</w:t>
      </w:r>
      <w:r>
        <w:rPr>
          <w:rFonts w:hint="eastAsia"/>
        </w:rPr>
        <w:t>99.88%</w:t>
      </w:r>
      <w:r>
        <w:rPr>
          <w:rFonts w:hint="eastAsia"/>
        </w:rPr>
        <w:t>。</w:t>
      </w:r>
    </w:p>
    <w:p w:rsidR="00F775E0" w:rsidRDefault="00F775E0">
      <w:pPr>
        <w:pStyle w:val="-"/>
        <w:ind w:leftChars="250" w:left="700" w:firstLineChars="0" w:firstLine="0"/>
        <w:rPr>
          <w:rFonts w:ascii="仿宋_GB2312"/>
          <w:bCs/>
          <w:lang w:val="en-US"/>
        </w:rPr>
      </w:pPr>
    </w:p>
    <w:p w:rsidR="00F775E0" w:rsidRDefault="00106085" w:rsidP="00C73599">
      <w:pPr>
        <w:pStyle w:val="-"/>
        <w:numPr>
          <w:ilvl w:val="0"/>
          <w:numId w:val="1"/>
        </w:numPr>
        <w:ind w:leftChars="250" w:left="1125" w:firstLineChars="0"/>
        <w:rPr>
          <w:rFonts w:ascii="仿宋_GB2312"/>
          <w:b/>
          <w:lang w:val="en-US"/>
        </w:rPr>
      </w:pPr>
      <w:r>
        <w:rPr>
          <w:rFonts w:ascii="仿宋_GB2312" w:hint="eastAsia"/>
          <w:b/>
          <w:lang w:val="en-US"/>
        </w:rPr>
        <w:t>产出情况及分析</w:t>
      </w:r>
    </w:p>
    <w:p w:rsidR="00F775E0" w:rsidRDefault="00106085">
      <w:pPr>
        <w:pStyle w:val="-"/>
        <w:ind w:leftChars="405" w:left="1134" w:firstLineChars="0" w:firstLine="426"/>
        <w:rPr>
          <w:rFonts w:ascii="仿宋_GB2312"/>
          <w:bCs/>
          <w:lang w:val="en-US"/>
        </w:rPr>
      </w:pPr>
      <w:r>
        <w:rPr>
          <w:rFonts w:hint="eastAsia"/>
        </w:rPr>
        <w:t>对吸毒人员及时强戒，及时评估。</w:t>
      </w:r>
    </w:p>
    <w:p w:rsidR="00F775E0" w:rsidRDefault="00F775E0">
      <w:pPr>
        <w:pStyle w:val="-"/>
        <w:ind w:leftChars="405" w:left="1134" w:firstLineChars="0" w:firstLine="0"/>
        <w:rPr>
          <w:rFonts w:ascii="仿宋_GB2312"/>
          <w:bCs/>
          <w:lang w:val="en-US"/>
        </w:rPr>
      </w:pPr>
    </w:p>
    <w:p w:rsidR="00F775E0" w:rsidRDefault="00106085" w:rsidP="00C73599">
      <w:pPr>
        <w:pStyle w:val="-"/>
        <w:numPr>
          <w:ilvl w:val="0"/>
          <w:numId w:val="1"/>
        </w:numPr>
        <w:ind w:leftChars="250" w:left="1125" w:firstLineChars="0"/>
        <w:rPr>
          <w:rFonts w:ascii="仿宋_GB2312"/>
          <w:b/>
          <w:lang w:val="en-US"/>
        </w:rPr>
      </w:pPr>
      <w:r>
        <w:rPr>
          <w:rFonts w:ascii="仿宋_GB2312" w:hint="eastAsia"/>
          <w:b/>
          <w:lang w:val="en-US"/>
        </w:rPr>
        <w:t>效益情况及分析</w:t>
      </w:r>
    </w:p>
    <w:p w:rsidR="00F775E0" w:rsidRDefault="00106085">
      <w:pPr>
        <w:pStyle w:val="-"/>
        <w:ind w:leftChars="405" w:left="1134" w:firstLineChars="0" w:firstLine="426"/>
        <w:rPr>
          <w:rFonts w:ascii="仿宋_GB2312"/>
          <w:bCs/>
          <w:lang w:val="en-US"/>
        </w:rPr>
      </w:pPr>
      <w:r>
        <w:rPr>
          <w:rFonts w:hint="eastAsia"/>
        </w:rPr>
        <w:t>每月对社戒社康人员管控力度加强，加大宣传力度，保障社会治安稳定</w:t>
      </w:r>
    </w:p>
    <w:p w:rsidR="00F775E0" w:rsidRDefault="00F775E0">
      <w:pPr>
        <w:pStyle w:val="-"/>
        <w:ind w:leftChars="405" w:left="1134" w:firstLineChars="0" w:firstLine="0"/>
        <w:rPr>
          <w:rFonts w:ascii="仿宋_GB2312"/>
          <w:bCs/>
          <w:lang w:val="en-US"/>
        </w:rPr>
      </w:pPr>
    </w:p>
    <w:p w:rsidR="00F775E0" w:rsidRDefault="00106085" w:rsidP="00C73599">
      <w:pPr>
        <w:pStyle w:val="-"/>
        <w:numPr>
          <w:ilvl w:val="0"/>
          <w:numId w:val="1"/>
        </w:numPr>
        <w:ind w:leftChars="250" w:left="1125" w:firstLineChars="0"/>
        <w:rPr>
          <w:rFonts w:ascii="仿宋_GB2312"/>
          <w:b/>
          <w:lang w:val="en-US"/>
        </w:rPr>
      </w:pPr>
      <w:r>
        <w:rPr>
          <w:rFonts w:ascii="仿宋_GB2312" w:hint="eastAsia"/>
          <w:b/>
          <w:lang w:val="en-US"/>
        </w:rPr>
        <w:t>满意度情况及分析</w:t>
      </w:r>
    </w:p>
    <w:p w:rsidR="00F775E0" w:rsidRDefault="00106085">
      <w:pPr>
        <w:pStyle w:val="-"/>
        <w:ind w:leftChars="354" w:left="991" w:firstLineChars="0" w:firstLine="569"/>
        <w:rPr>
          <w:rFonts w:ascii="仿宋_GB2312"/>
          <w:bCs/>
          <w:lang w:val="en-US"/>
        </w:rPr>
      </w:pPr>
      <w:r>
        <w:rPr>
          <w:rFonts w:hint="eastAsia"/>
        </w:rPr>
        <w:t>满意</w:t>
      </w:r>
    </w:p>
    <w:p w:rsidR="00F775E0" w:rsidRDefault="00106085">
      <w:pPr>
        <w:pStyle w:val="-3"/>
      </w:pPr>
      <w:bookmarkStart w:id="13" w:name="_Toc61505647"/>
      <w:r>
        <w:rPr>
          <w:rFonts w:ascii="仿宋" w:eastAsia="仿宋" w:hAnsi="仿宋" w:cs="仿宋" w:hint="eastAsia"/>
          <w:b/>
          <w:bCs w:val="0"/>
          <w:lang w:val="en-US"/>
        </w:rPr>
        <w:t>四、项目主要经验做法</w:t>
      </w:r>
      <w:bookmarkEnd w:id="13"/>
    </w:p>
    <w:p w:rsidR="00F775E0" w:rsidRDefault="00106085">
      <w:pPr>
        <w:pStyle w:val="-"/>
        <w:ind w:firstLineChars="300" w:firstLine="840"/>
      </w:pPr>
      <w:r>
        <w:rPr>
          <w:rFonts w:hint="eastAsia"/>
        </w:rPr>
        <w:t>签订第三方劳务派遣合同，由省厅统一招投标，保障项目合理实施</w:t>
      </w:r>
    </w:p>
    <w:p w:rsidR="00F775E0" w:rsidRDefault="00106085">
      <w:pPr>
        <w:pStyle w:val="-3"/>
        <w:rPr>
          <w:rFonts w:ascii="仿宋" w:eastAsia="仿宋" w:hAnsi="仿宋" w:cs="仿宋"/>
          <w:b/>
          <w:bCs w:val="0"/>
          <w:lang w:val="en-US"/>
        </w:rPr>
      </w:pPr>
      <w:bookmarkStart w:id="14" w:name="_Toc61505648"/>
      <w:r>
        <w:rPr>
          <w:rFonts w:ascii="仿宋" w:eastAsia="仿宋" w:hAnsi="仿宋" w:cs="仿宋" w:hint="eastAsia"/>
          <w:b/>
          <w:bCs w:val="0"/>
          <w:lang w:val="en-US"/>
        </w:rPr>
        <w:lastRenderedPageBreak/>
        <w:t>五、项目管理中存在问题及原因分析</w:t>
      </w:r>
      <w:bookmarkEnd w:id="14"/>
    </w:p>
    <w:p w:rsidR="00F775E0" w:rsidRDefault="00106085">
      <w:pPr>
        <w:pStyle w:val="-"/>
        <w:ind w:firstLineChars="300" w:firstLine="840"/>
      </w:pPr>
      <w:r>
        <w:rPr>
          <w:rFonts w:hint="eastAsia"/>
        </w:rPr>
        <w:t>无</w:t>
      </w:r>
    </w:p>
    <w:p w:rsidR="00F775E0" w:rsidRDefault="00106085">
      <w:pPr>
        <w:pStyle w:val="-3"/>
        <w:rPr>
          <w:rFonts w:ascii="仿宋" w:eastAsia="仿宋" w:hAnsi="仿宋" w:cs="仿宋"/>
          <w:b/>
          <w:bCs w:val="0"/>
          <w:lang w:val="en-US"/>
        </w:rPr>
      </w:pPr>
      <w:bookmarkStart w:id="15" w:name="_Toc61505649"/>
      <w:r>
        <w:rPr>
          <w:rFonts w:ascii="仿宋" w:eastAsia="仿宋" w:hAnsi="仿宋" w:cs="仿宋" w:hint="eastAsia"/>
          <w:b/>
          <w:bCs w:val="0"/>
          <w:lang w:val="en-US"/>
        </w:rPr>
        <w:t>六、进一步加强项目管理措施及建议</w:t>
      </w:r>
      <w:bookmarkEnd w:id="15"/>
    </w:p>
    <w:p w:rsidR="00F775E0" w:rsidRDefault="00106085">
      <w:pPr>
        <w:pStyle w:val="-"/>
        <w:ind w:firstLineChars="303" w:firstLine="848"/>
      </w:pPr>
      <w:r>
        <w:rPr>
          <w:rFonts w:hint="eastAsia"/>
        </w:rPr>
        <w:t>借鉴周边各县工作经验，优化完善推进禁毒工作</w:t>
      </w:r>
    </w:p>
    <w:p w:rsidR="00F775E0" w:rsidRDefault="00F775E0">
      <w:pPr>
        <w:pStyle w:val="-"/>
        <w:ind w:firstLine="560"/>
        <w:sectPr w:rsidR="00F775E0">
          <w:footerReference w:type="default" r:id="rId15"/>
          <w:pgSz w:w="16838" w:h="11906" w:orient="landscape"/>
          <w:pgMar w:top="1800" w:right="1440" w:bottom="1800" w:left="1440" w:header="851" w:footer="992" w:gutter="0"/>
          <w:pgNumType w:start="1"/>
          <w:cols w:space="425"/>
          <w:docGrid w:type="lines" w:linePitch="381"/>
        </w:sectPr>
      </w:pPr>
    </w:p>
    <w:p w:rsidR="00F775E0" w:rsidRDefault="00106085">
      <w:pPr>
        <w:pStyle w:val="-3"/>
        <w:rPr>
          <w:rFonts w:ascii="仿宋" w:eastAsia="仿宋" w:hAnsi="仿宋" w:cs="仿宋"/>
          <w:b/>
          <w:bCs w:val="0"/>
          <w:lang w:val="en-US"/>
        </w:rPr>
      </w:pPr>
      <w:bookmarkStart w:id="16" w:name="_Toc61505650"/>
      <w:r>
        <w:rPr>
          <w:rFonts w:ascii="仿宋" w:eastAsia="仿宋" w:hAnsi="仿宋" w:cs="仿宋" w:hint="eastAsia"/>
          <w:b/>
          <w:bCs w:val="0"/>
          <w:lang w:val="en-US"/>
        </w:rPr>
        <w:lastRenderedPageBreak/>
        <w:t>附件</w:t>
      </w:r>
      <w:r>
        <w:rPr>
          <w:rFonts w:ascii="仿宋" w:eastAsia="仿宋" w:hAnsi="仿宋" w:cs="仿宋" w:hint="eastAsia"/>
          <w:b/>
          <w:bCs w:val="0"/>
          <w:lang w:val="en-US"/>
        </w:rPr>
        <w:t>1.</w:t>
      </w:r>
      <w:r>
        <w:rPr>
          <w:rFonts w:ascii="仿宋" w:eastAsia="仿宋" w:hAnsi="仿宋" w:cs="仿宋" w:hint="eastAsia"/>
          <w:b/>
          <w:bCs w:val="0"/>
          <w:lang w:val="en-US"/>
        </w:rPr>
        <w:t>项目支出绩效自评表</w:t>
      </w:r>
      <w:bookmarkEnd w:id="16"/>
    </w:p>
    <w:p w:rsidR="00F775E0" w:rsidRDefault="00F775E0">
      <w:pPr>
        <w:ind w:firstLine="560"/>
      </w:pPr>
    </w:p>
    <w:tbl>
      <w:tblPr>
        <w:tblW w:w="14063" w:type="dxa"/>
        <w:tblInd w:w="5" w:type="dxa"/>
        <w:tblLayout w:type="fixed"/>
        <w:tblCellMar>
          <w:left w:w="0" w:type="dxa"/>
          <w:right w:w="0" w:type="dxa"/>
        </w:tblCellMar>
        <w:tblLook w:val="04A0"/>
      </w:tblPr>
      <w:tblGrid>
        <w:gridCol w:w="1754"/>
        <w:gridCol w:w="1843"/>
        <w:gridCol w:w="1819"/>
        <w:gridCol w:w="840"/>
        <w:gridCol w:w="1188"/>
        <w:gridCol w:w="1487"/>
        <w:gridCol w:w="1328"/>
        <w:gridCol w:w="1276"/>
        <w:gridCol w:w="2528"/>
      </w:tblGrid>
      <w:tr w:rsidR="00F775E0">
        <w:trPr>
          <w:trHeight w:val="375"/>
        </w:trPr>
        <w:tc>
          <w:tcPr>
            <w:tcW w:w="14063" w:type="dxa"/>
            <w:gridSpan w:val="9"/>
            <w:tcBorders>
              <w:top w:val="single" w:sz="4" w:space="0" w:color="000000"/>
              <w:left w:val="single" w:sz="4" w:space="0" w:color="000000"/>
              <w:bottom w:val="single" w:sz="4" w:space="0" w:color="000000"/>
              <w:right w:val="single" w:sz="4" w:space="0" w:color="000000"/>
            </w:tcBorders>
            <w:shd w:val="clear" w:color="000000" w:fill="C0C0C0"/>
          </w:tcPr>
          <w:p w:rsidR="00F775E0" w:rsidRDefault="00106085">
            <w:pPr>
              <w:ind w:firstLine="562"/>
              <w:jc w:val="center"/>
              <w:rPr>
                <w:rFonts w:ascii="黑体" w:eastAsia="黑体" w:hAnsi="Arial" w:cs="Arial"/>
                <w:b/>
                <w:bCs/>
                <w:szCs w:val="28"/>
              </w:rPr>
            </w:pPr>
            <w:r>
              <w:rPr>
                <w:rFonts w:ascii="仿宋" w:eastAsia="仿宋" w:hAnsi="仿宋" w:cs="仿宋" w:hint="eastAsia"/>
                <w:b/>
              </w:rPr>
              <w:t>附件</w:t>
            </w:r>
            <w:r>
              <w:rPr>
                <w:rFonts w:ascii="仿宋" w:eastAsia="仿宋" w:hAnsi="仿宋" w:cs="仿宋" w:hint="eastAsia"/>
                <w:b/>
              </w:rPr>
              <w:t>1</w:t>
            </w:r>
            <w:r>
              <w:rPr>
                <w:rFonts w:ascii="仿宋" w:eastAsia="仿宋" w:hAnsi="仿宋" w:cs="仿宋"/>
                <w:b/>
              </w:rPr>
              <w:t>.</w:t>
            </w:r>
            <w:r>
              <w:rPr>
                <w:rFonts w:ascii="仿宋" w:eastAsia="仿宋" w:hAnsi="仿宋" w:cs="仿宋" w:hint="eastAsia"/>
                <w:b/>
              </w:rPr>
              <w:t>项目支出绩效自评表</w:t>
            </w:r>
          </w:p>
        </w:tc>
      </w:tr>
      <w:tr w:rsidR="00F775E0">
        <w:trPr>
          <w:trHeight w:val="613"/>
        </w:trPr>
        <w:tc>
          <w:tcPr>
            <w:tcW w:w="1754" w:type="dxa"/>
            <w:tcBorders>
              <w:top w:val="nil"/>
              <w:left w:val="single" w:sz="4" w:space="0" w:color="000000"/>
              <w:bottom w:val="single" w:sz="4" w:space="0" w:color="000000"/>
              <w:right w:val="single" w:sz="4" w:space="0" w:color="auto"/>
            </w:tcBorders>
            <w:shd w:val="clear" w:color="auto" w:fill="auto"/>
            <w:noWrap/>
            <w:tcMar>
              <w:top w:w="15" w:type="dxa"/>
              <w:left w:w="15" w:type="dxa"/>
              <w:bottom w:w="0" w:type="dxa"/>
              <w:right w:w="15" w:type="dxa"/>
            </w:tcMar>
            <w:vAlign w:val="center"/>
          </w:tcPr>
          <w:p w:rsidR="00F775E0" w:rsidRDefault="00106085">
            <w:pPr>
              <w:ind w:firstLineChars="0" w:firstLine="0"/>
              <w:jc w:val="center"/>
              <w:rPr>
                <w:rFonts w:ascii="仿宋_GB2312" w:hAnsi="Arial" w:cs="Arial"/>
                <w:b/>
                <w:sz w:val="22"/>
              </w:rPr>
            </w:pPr>
            <w:r>
              <w:rPr>
                <w:rFonts w:ascii="仿宋_GB2312" w:hAnsi="Arial" w:cs="Arial" w:hint="eastAsia"/>
                <w:b/>
                <w:sz w:val="22"/>
              </w:rPr>
              <w:t>一级指标</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ind w:firstLineChars="0" w:firstLine="0"/>
              <w:jc w:val="center"/>
              <w:rPr>
                <w:rFonts w:ascii="仿宋_GB2312" w:hAnsi="Arial" w:cs="Arial"/>
                <w:b/>
                <w:sz w:val="22"/>
              </w:rPr>
            </w:pPr>
            <w:r>
              <w:rPr>
                <w:rFonts w:ascii="仿宋_GB2312" w:hAnsi="Arial" w:cs="Arial"/>
                <w:b/>
                <w:sz w:val="22"/>
              </w:rPr>
              <w:t>二级指标</w:t>
            </w:r>
          </w:p>
        </w:tc>
        <w:tc>
          <w:tcPr>
            <w:tcW w:w="1819" w:type="dxa"/>
            <w:tcBorders>
              <w:top w:val="nil"/>
              <w:left w:val="single" w:sz="4" w:space="0" w:color="auto"/>
              <w:bottom w:val="single" w:sz="4" w:space="0" w:color="000000"/>
              <w:right w:val="single" w:sz="4" w:space="0" w:color="000000"/>
            </w:tcBorders>
            <w:shd w:val="clear" w:color="auto" w:fill="auto"/>
            <w:noWrap/>
            <w:tcMar>
              <w:top w:w="15" w:type="dxa"/>
              <w:left w:w="15" w:type="dxa"/>
              <w:bottom w:w="0" w:type="dxa"/>
              <w:right w:w="15" w:type="dxa"/>
            </w:tcMar>
            <w:vAlign w:val="center"/>
          </w:tcPr>
          <w:p w:rsidR="00F775E0" w:rsidRDefault="00106085">
            <w:pPr>
              <w:ind w:firstLineChars="0" w:firstLine="0"/>
              <w:jc w:val="center"/>
              <w:rPr>
                <w:rFonts w:ascii="仿宋_GB2312" w:hAnsi="Arial" w:cs="Arial"/>
                <w:b/>
                <w:sz w:val="22"/>
              </w:rPr>
            </w:pPr>
            <w:r>
              <w:rPr>
                <w:rFonts w:ascii="仿宋_GB2312" w:hAnsi="Arial" w:cs="Arial" w:hint="eastAsia"/>
                <w:b/>
                <w:sz w:val="22"/>
              </w:rPr>
              <w:t>目标指标</w:t>
            </w:r>
          </w:p>
        </w:tc>
        <w:tc>
          <w:tcPr>
            <w:tcW w:w="840"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tcPr>
          <w:p w:rsidR="00F775E0" w:rsidRDefault="00106085">
            <w:pPr>
              <w:ind w:firstLineChars="0" w:firstLine="0"/>
              <w:jc w:val="center"/>
              <w:rPr>
                <w:rFonts w:ascii="仿宋_GB2312" w:hAnsi="Arial" w:cs="Arial"/>
                <w:b/>
                <w:sz w:val="22"/>
              </w:rPr>
            </w:pPr>
            <w:r>
              <w:rPr>
                <w:rFonts w:ascii="仿宋_GB2312" w:hAnsi="Arial" w:cs="Arial" w:hint="eastAsia"/>
                <w:b/>
                <w:sz w:val="22"/>
              </w:rPr>
              <w:t>权重</w:t>
            </w:r>
          </w:p>
        </w:tc>
        <w:tc>
          <w:tcPr>
            <w:tcW w:w="1188"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tcPr>
          <w:p w:rsidR="00F775E0" w:rsidRDefault="00106085">
            <w:pPr>
              <w:ind w:firstLineChars="0" w:firstLine="0"/>
              <w:jc w:val="center"/>
              <w:rPr>
                <w:rFonts w:ascii="仿宋_GB2312" w:hAnsi="Arial" w:cs="Arial"/>
                <w:b/>
                <w:sz w:val="22"/>
              </w:rPr>
            </w:pPr>
            <w:r>
              <w:rPr>
                <w:rFonts w:ascii="仿宋_GB2312" w:hAnsi="Arial" w:cs="Arial" w:hint="eastAsia"/>
                <w:b/>
                <w:sz w:val="22"/>
              </w:rPr>
              <w:t>目标值</w:t>
            </w:r>
          </w:p>
        </w:tc>
        <w:tc>
          <w:tcPr>
            <w:tcW w:w="1487" w:type="dxa"/>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tcPr>
          <w:p w:rsidR="00F775E0" w:rsidRDefault="00106085">
            <w:pPr>
              <w:ind w:firstLineChars="0" w:firstLine="0"/>
              <w:jc w:val="center"/>
              <w:rPr>
                <w:rFonts w:ascii="仿宋_GB2312" w:hAnsi="Arial" w:cs="Arial"/>
                <w:b/>
                <w:sz w:val="22"/>
              </w:rPr>
            </w:pPr>
            <w:r>
              <w:rPr>
                <w:rFonts w:ascii="仿宋_GB2312" w:hAnsi="Arial" w:cs="Arial" w:hint="eastAsia"/>
                <w:b/>
                <w:sz w:val="22"/>
              </w:rPr>
              <w:t>业绩值</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ind w:firstLineChars="0" w:firstLine="0"/>
              <w:jc w:val="center"/>
              <w:rPr>
                <w:rFonts w:ascii="仿宋_GB2312" w:hAnsi="Arial" w:cs="Arial"/>
                <w:b/>
                <w:sz w:val="22"/>
              </w:rPr>
            </w:pPr>
            <w:r>
              <w:rPr>
                <w:rFonts w:ascii="仿宋_GB2312" w:hAnsi="Arial" w:cs="Arial" w:hint="eastAsia"/>
                <w:b/>
                <w:sz w:val="22"/>
              </w:rPr>
              <w:t>完成率</w:t>
            </w:r>
          </w:p>
        </w:tc>
        <w:tc>
          <w:tcPr>
            <w:tcW w:w="1276" w:type="dxa"/>
            <w:tcBorders>
              <w:top w:val="nil"/>
              <w:left w:val="single" w:sz="4" w:space="0" w:color="auto"/>
              <w:bottom w:val="single" w:sz="4" w:space="0" w:color="000000"/>
              <w:right w:val="single" w:sz="4" w:space="0" w:color="000000"/>
            </w:tcBorders>
            <w:shd w:val="clear" w:color="auto" w:fill="auto"/>
            <w:noWrap/>
            <w:tcMar>
              <w:top w:w="15" w:type="dxa"/>
              <w:left w:w="15" w:type="dxa"/>
              <w:bottom w:w="0" w:type="dxa"/>
              <w:right w:w="15" w:type="dxa"/>
            </w:tcMar>
            <w:vAlign w:val="center"/>
          </w:tcPr>
          <w:p w:rsidR="00F775E0" w:rsidRDefault="00106085">
            <w:pPr>
              <w:ind w:firstLineChars="0" w:firstLine="0"/>
              <w:jc w:val="center"/>
              <w:rPr>
                <w:rFonts w:ascii="仿宋_GB2312" w:hAnsi="Arial" w:cs="Arial"/>
                <w:b/>
                <w:sz w:val="22"/>
              </w:rPr>
            </w:pPr>
            <w:r>
              <w:rPr>
                <w:rFonts w:ascii="仿宋_GB2312" w:hAnsi="Arial" w:cs="Arial" w:hint="eastAsia"/>
                <w:b/>
                <w:sz w:val="22"/>
              </w:rPr>
              <w:t>指标得分</w:t>
            </w:r>
          </w:p>
        </w:tc>
        <w:tc>
          <w:tcPr>
            <w:tcW w:w="2528"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tcPr>
          <w:p w:rsidR="00F775E0" w:rsidRDefault="00106085">
            <w:pPr>
              <w:ind w:firstLineChars="0" w:firstLine="0"/>
              <w:jc w:val="center"/>
              <w:rPr>
                <w:rFonts w:ascii="仿宋_GB2312" w:hAnsi="Arial" w:cs="Arial"/>
                <w:b/>
                <w:sz w:val="22"/>
              </w:rPr>
            </w:pPr>
            <w:r>
              <w:rPr>
                <w:rFonts w:ascii="仿宋_GB2312" w:hAnsi="Arial" w:cs="Arial" w:hint="eastAsia"/>
                <w:b/>
                <w:sz w:val="22"/>
              </w:rPr>
              <w:t>偏差原因分析及改进措施</w:t>
            </w:r>
          </w:p>
        </w:tc>
      </w:tr>
      <w:tr w:rsidR="00F775E0">
        <w:trPr>
          <w:trHeight w:val="394"/>
        </w:trPr>
        <w:tc>
          <w:tcPr>
            <w:tcW w:w="1754" w:type="dxa"/>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预算执行指标</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预算执行指标</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预算执行率</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99.88%</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99.88%</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9.98</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2020</w:t>
            </w:r>
            <w:r>
              <w:rPr>
                <w:rFonts w:ascii="仿宋" w:eastAsia="仿宋" w:hAnsiTheme="minorHAnsi" w:cs="仿宋" w:hint="eastAsia"/>
                <w:color w:val="000000"/>
                <w:kern w:val="0"/>
                <w:sz w:val="24"/>
                <w:szCs w:val="24"/>
                <w:highlight w:val="white"/>
              </w:rPr>
              <w:t>年结转</w:t>
            </w:r>
            <w:r>
              <w:rPr>
                <w:rFonts w:ascii="仿宋" w:eastAsia="仿宋" w:hAnsiTheme="minorHAnsi" w:cs="仿宋" w:hint="eastAsia"/>
                <w:color w:val="000000"/>
                <w:kern w:val="0"/>
                <w:sz w:val="24"/>
                <w:szCs w:val="24"/>
                <w:highlight w:val="white"/>
              </w:rPr>
              <w:t>2800</w:t>
            </w:r>
            <w:r>
              <w:rPr>
                <w:rFonts w:ascii="仿宋" w:eastAsia="仿宋" w:hAnsiTheme="minorHAnsi" w:cs="仿宋" w:hint="eastAsia"/>
                <w:color w:val="000000"/>
                <w:kern w:val="0"/>
                <w:sz w:val="24"/>
                <w:szCs w:val="24"/>
                <w:highlight w:val="white"/>
              </w:rPr>
              <w:t>元</w:t>
            </w:r>
          </w:p>
        </w:tc>
      </w:tr>
      <w:tr w:rsidR="00F775E0">
        <w:trPr>
          <w:trHeight w:val="394"/>
        </w:trPr>
        <w:tc>
          <w:tcPr>
            <w:tcW w:w="1754" w:type="dxa"/>
            <w:vMerge w:val="restart"/>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产出指标</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数量指标</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社区戒毒人员</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r>
              <w:rPr>
                <w:rFonts w:ascii="仿宋" w:eastAsia="仿宋" w:hAnsiTheme="minorHAnsi" w:cs="仿宋" w:hint="eastAsia"/>
                <w:color w:val="000000"/>
                <w:kern w:val="0"/>
                <w:sz w:val="24"/>
                <w:szCs w:val="24"/>
                <w:highlight w:val="white"/>
              </w:rPr>
              <w:t>个</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100.00%</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r>
      <w:tr w:rsidR="00F775E0">
        <w:trPr>
          <w:trHeight w:val="394"/>
        </w:trPr>
        <w:tc>
          <w:tcPr>
            <w:tcW w:w="1754" w:type="dxa"/>
            <w:vMerge/>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质量指标</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社区戒毒报到率（</w:t>
            </w:r>
            <w:r>
              <w:rPr>
                <w:rFonts w:ascii="仿宋" w:eastAsia="仿宋" w:hAnsiTheme="minorHAnsi" w:cs="仿宋" w:hint="eastAsia"/>
                <w:color w:val="000000"/>
                <w:kern w:val="0"/>
                <w:sz w:val="24"/>
                <w:szCs w:val="24"/>
                <w:highlight w:val="white"/>
              </w:rPr>
              <w:t>%</w:t>
            </w:r>
            <w:r>
              <w:rPr>
                <w:rFonts w:ascii="仿宋" w:eastAsia="仿宋" w:hAnsiTheme="minorHAnsi" w:cs="仿宋" w:hint="eastAsia"/>
                <w:color w:val="000000"/>
                <w:kern w:val="0"/>
                <w:sz w:val="24"/>
                <w:szCs w:val="24"/>
                <w:highlight w:val="white"/>
              </w:rPr>
              <w:t>）</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100.00%</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r>
      <w:tr w:rsidR="00F775E0">
        <w:trPr>
          <w:trHeight w:val="394"/>
        </w:trPr>
        <w:tc>
          <w:tcPr>
            <w:tcW w:w="1754" w:type="dxa"/>
            <w:vMerge/>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时效指标</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强制戒毒人员康复评估及时性</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及时</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及时</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r>
      <w:tr w:rsidR="00F775E0">
        <w:trPr>
          <w:trHeight w:val="394"/>
        </w:trPr>
        <w:tc>
          <w:tcPr>
            <w:tcW w:w="1754" w:type="dxa"/>
            <w:vMerge/>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成本指标</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人均戒毒教育成本（元）</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0.10</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0.1</w:t>
            </w:r>
            <w:r>
              <w:rPr>
                <w:rFonts w:ascii="仿宋" w:eastAsia="仿宋" w:hAnsiTheme="minorHAnsi" w:cs="仿宋" w:hint="eastAsia"/>
                <w:color w:val="000000"/>
                <w:kern w:val="0"/>
                <w:sz w:val="24"/>
                <w:szCs w:val="24"/>
                <w:highlight w:val="white"/>
              </w:rPr>
              <w:t>万元</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100.00%</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r>
      <w:tr w:rsidR="00F775E0">
        <w:trPr>
          <w:trHeight w:val="394"/>
        </w:trPr>
        <w:tc>
          <w:tcPr>
            <w:tcW w:w="1754" w:type="dxa"/>
            <w:vMerge w:val="restart"/>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效益指标</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经济效益</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经济损失率（</w:t>
            </w:r>
            <w:r>
              <w:rPr>
                <w:rFonts w:ascii="仿宋" w:eastAsia="仿宋" w:hAnsiTheme="minorHAnsi" w:cs="仿宋" w:hint="eastAsia"/>
                <w:color w:val="000000"/>
                <w:kern w:val="0"/>
                <w:sz w:val="24"/>
                <w:szCs w:val="24"/>
                <w:highlight w:val="white"/>
              </w:rPr>
              <w:t>%</w:t>
            </w:r>
            <w:r>
              <w:rPr>
                <w:rFonts w:ascii="仿宋" w:eastAsia="仿宋" w:hAnsiTheme="minorHAnsi" w:cs="仿宋" w:hint="eastAsia"/>
                <w:color w:val="000000"/>
                <w:kern w:val="0"/>
                <w:sz w:val="24"/>
                <w:szCs w:val="24"/>
                <w:highlight w:val="white"/>
              </w:rPr>
              <w:t>）</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降低</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 xml:space="preserve">   </w:t>
            </w:r>
            <w:r>
              <w:rPr>
                <w:rFonts w:ascii="仿宋" w:eastAsia="仿宋" w:hAnsiTheme="minorHAnsi" w:cs="仿宋" w:hint="eastAsia"/>
                <w:color w:val="000000"/>
                <w:kern w:val="0"/>
                <w:sz w:val="24"/>
                <w:szCs w:val="24"/>
                <w:highlight w:val="white"/>
              </w:rPr>
              <w:t>降低</w:t>
            </w:r>
            <w:r>
              <w:rPr>
                <w:rFonts w:ascii="仿宋" w:eastAsia="仿宋" w:hAnsiTheme="minorHAnsi" w:cs="仿宋" w:hint="eastAsia"/>
                <w:color w:val="000000"/>
                <w:kern w:val="0"/>
                <w:sz w:val="24"/>
                <w:szCs w:val="24"/>
                <w:highlight w:val="white"/>
              </w:rPr>
              <w:t xml:space="preserve"> </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r>
      <w:tr w:rsidR="00F775E0">
        <w:trPr>
          <w:trHeight w:val="394"/>
        </w:trPr>
        <w:tc>
          <w:tcPr>
            <w:tcW w:w="1754" w:type="dxa"/>
            <w:vMerge/>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社会效益</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戒毒知识普及率（</w:t>
            </w:r>
            <w:r>
              <w:rPr>
                <w:rFonts w:ascii="仿宋" w:eastAsia="仿宋" w:hAnsiTheme="minorHAnsi" w:cs="仿宋" w:hint="eastAsia"/>
                <w:color w:val="000000"/>
                <w:kern w:val="0"/>
                <w:sz w:val="24"/>
                <w:szCs w:val="24"/>
                <w:highlight w:val="white"/>
              </w:rPr>
              <w:t>%</w:t>
            </w:r>
            <w:r>
              <w:rPr>
                <w:rFonts w:ascii="仿宋" w:eastAsia="仿宋" w:hAnsiTheme="minorHAnsi" w:cs="仿宋" w:hint="eastAsia"/>
                <w:color w:val="000000"/>
                <w:kern w:val="0"/>
                <w:sz w:val="24"/>
                <w:szCs w:val="24"/>
                <w:highlight w:val="white"/>
              </w:rPr>
              <w:t>）</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100.00%</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r>
      <w:tr w:rsidR="00F775E0">
        <w:trPr>
          <w:trHeight w:val="394"/>
        </w:trPr>
        <w:tc>
          <w:tcPr>
            <w:tcW w:w="1754" w:type="dxa"/>
            <w:vMerge/>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生态效益</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强制戒毒人员接受戒毒教育人数（人）</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r>
              <w:rPr>
                <w:rFonts w:ascii="仿宋" w:eastAsia="仿宋" w:hAnsiTheme="minorHAnsi" w:cs="仿宋" w:hint="eastAsia"/>
                <w:color w:val="000000"/>
                <w:kern w:val="0"/>
                <w:sz w:val="24"/>
                <w:szCs w:val="24"/>
                <w:highlight w:val="white"/>
              </w:rPr>
              <w:t>个</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100.00%</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r>
      <w:tr w:rsidR="00F775E0">
        <w:trPr>
          <w:trHeight w:val="394"/>
        </w:trPr>
        <w:tc>
          <w:tcPr>
            <w:tcW w:w="1754" w:type="dxa"/>
            <w:vMerge/>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可持续影响指标</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自愿戒毒戒断率</w:t>
            </w:r>
            <w:r>
              <w:rPr>
                <w:rFonts w:ascii="仿宋" w:eastAsia="仿宋" w:hAnsiTheme="minorHAnsi" w:cs="仿宋" w:hint="eastAsia"/>
                <w:color w:val="000000"/>
                <w:kern w:val="0"/>
                <w:sz w:val="24"/>
                <w:szCs w:val="24"/>
                <w:highlight w:val="white"/>
              </w:rPr>
              <w:lastRenderedPageBreak/>
              <w:t>（</w:t>
            </w:r>
            <w:r>
              <w:rPr>
                <w:rFonts w:ascii="仿宋" w:eastAsia="仿宋" w:hAnsiTheme="minorHAnsi" w:cs="仿宋" w:hint="eastAsia"/>
                <w:color w:val="000000"/>
                <w:kern w:val="0"/>
                <w:sz w:val="24"/>
                <w:szCs w:val="24"/>
                <w:highlight w:val="white"/>
              </w:rPr>
              <w:t>%</w:t>
            </w:r>
            <w:r>
              <w:rPr>
                <w:rFonts w:ascii="仿宋" w:eastAsia="仿宋" w:hAnsiTheme="minorHAnsi" w:cs="仿宋" w:hint="eastAsia"/>
                <w:color w:val="000000"/>
                <w:kern w:val="0"/>
                <w:sz w:val="24"/>
                <w:szCs w:val="24"/>
                <w:highlight w:val="white"/>
              </w:rPr>
              <w:t>）</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lastRenderedPageBreak/>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100.00%</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r>
      <w:tr w:rsidR="00F775E0">
        <w:trPr>
          <w:trHeight w:val="394"/>
        </w:trPr>
        <w:tc>
          <w:tcPr>
            <w:tcW w:w="1754" w:type="dxa"/>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lastRenderedPageBreak/>
              <w:t>满意度指标</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服务对象满意度指标</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社会公众满意度（</w:t>
            </w:r>
            <w:r>
              <w:rPr>
                <w:rFonts w:ascii="仿宋" w:eastAsia="仿宋" w:hAnsiTheme="minorHAnsi" w:cs="仿宋" w:hint="eastAsia"/>
                <w:color w:val="000000"/>
                <w:kern w:val="0"/>
                <w:sz w:val="24"/>
                <w:szCs w:val="24"/>
                <w:highlight w:val="white"/>
              </w:rPr>
              <w:t>%</w:t>
            </w:r>
            <w:r>
              <w:rPr>
                <w:rFonts w:ascii="仿宋" w:eastAsia="仿宋" w:hAnsiTheme="minorHAnsi" w:cs="仿宋" w:hint="eastAsia"/>
                <w:color w:val="000000"/>
                <w:kern w:val="0"/>
                <w:sz w:val="24"/>
                <w:szCs w:val="24"/>
                <w:highlight w:val="white"/>
              </w:rPr>
              <w:t>）</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96%</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96%</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100.00%</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106085">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F775E0">
            <w:pPr>
              <w:widowControl/>
              <w:spacing w:line="240" w:lineRule="atLeast"/>
              <w:ind w:firstLineChars="0" w:firstLine="0"/>
              <w:jc w:val="center"/>
              <w:rPr>
                <w:rFonts w:ascii="仿宋" w:eastAsia="仿宋" w:hAnsiTheme="minorHAnsi" w:cs="仿宋"/>
                <w:color w:val="000000"/>
                <w:kern w:val="0"/>
                <w:sz w:val="24"/>
                <w:szCs w:val="24"/>
                <w:highlight w:val="white"/>
              </w:rPr>
            </w:pPr>
          </w:p>
        </w:tc>
      </w:tr>
      <w:tr w:rsidR="00F775E0">
        <w:trPr>
          <w:trHeight w:val="289"/>
        </w:trPr>
        <w:tc>
          <w:tcPr>
            <w:tcW w:w="1754" w:type="dxa"/>
            <w:tcBorders>
              <w:top w:val="single" w:sz="4" w:space="0" w:color="000000"/>
              <w:bottom w:val="single" w:sz="4" w:space="0" w:color="000000"/>
            </w:tcBorders>
            <w:shd w:val="clear" w:color="auto" w:fill="auto"/>
            <w:tcMar>
              <w:top w:w="15" w:type="dxa"/>
              <w:left w:w="15" w:type="dxa"/>
              <w:bottom w:w="0" w:type="dxa"/>
              <w:right w:w="15" w:type="dxa"/>
            </w:tcMar>
            <w:vAlign w:val="center"/>
          </w:tcPr>
          <w:p w:rsidR="00F775E0" w:rsidRDefault="00F775E0">
            <w:pPr>
              <w:ind w:firstLine="440"/>
              <w:rPr>
                <w:rFonts w:ascii="仿宋_GB2312" w:hAnsi="Arial" w:cs="Arial"/>
                <w:sz w:val="22"/>
              </w:rPr>
            </w:pPr>
          </w:p>
        </w:tc>
        <w:tc>
          <w:tcPr>
            <w:tcW w:w="1843" w:type="dxa"/>
            <w:tcBorders>
              <w:top w:val="single" w:sz="4" w:space="0" w:color="auto"/>
              <w:bottom w:val="single" w:sz="4" w:space="0" w:color="000000"/>
              <w:right w:val="nil"/>
            </w:tcBorders>
            <w:tcMar>
              <w:top w:w="15" w:type="dxa"/>
              <w:left w:w="15" w:type="dxa"/>
              <w:bottom w:w="0" w:type="dxa"/>
              <w:right w:w="15" w:type="dxa"/>
            </w:tcMar>
          </w:tcPr>
          <w:p w:rsidR="00F775E0" w:rsidRDefault="00F775E0">
            <w:pPr>
              <w:ind w:firstLine="440"/>
              <w:rPr>
                <w:rFonts w:ascii="仿宋_GB2312" w:hAnsi="Arial" w:cs="Arial"/>
                <w:sz w:val="22"/>
              </w:rPr>
            </w:pPr>
          </w:p>
        </w:tc>
        <w:tc>
          <w:tcPr>
            <w:tcW w:w="1819"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F775E0" w:rsidRDefault="00F775E0">
            <w:pPr>
              <w:ind w:firstLine="440"/>
              <w:rPr>
                <w:rFonts w:ascii="仿宋_GB2312" w:hAnsi="Arial" w:cs="Arial"/>
                <w:sz w:val="22"/>
              </w:rPr>
            </w:pPr>
          </w:p>
        </w:tc>
        <w:tc>
          <w:tcPr>
            <w:tcW w:w="840"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F775E0" w:rsidRDefault="00F775E0">
            <w:pPr>
              <w:ind w:firstLine="440"/>
              <w:rPr>
                <w:rFonts w:ascii="仿宋_GB2312" w:hAnsi="Arial" w:cs="Arial"/>
                <w:sz w:val="22"/>
              </w:rPr>
            </w:pPr>
          </w:p>
        </w:tc>
        <w:tc>
          <w:tcPr>
            <w:tcW w:w="1188"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F775E0" w:rsidRDefault="00F775E0">
            <w:pPr>
              <w:ind w:firstLine="440"/>
              <w:rPr>
                <w:rFonts w:ascii="仿宋_GB2312" w:hAnsi="Arial" w:cs="Arial"/>
                <w:sz w:val="22"/>
              </w:rPr>
            </w:pPr>
          </w:p>
        </w:tc>
        <w:tc>
          <w:tcPr>
            <w:tcW w:w="1487"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F775E0" w:rsidRDefault="00F775E0">
            <w:pPr>
              <w:ind w:firstLine="440"/>
              <w:rPr>
                <w:rFonts w:ascii="仿宋_GB2312" w:hAnsi="Arial" w:cs="Arial"/>
                <w:sz w:val="22"/>
              </w:rPr>
            </w:pPr>
          </w:p>
        </w:tc>
        <w:tc>
          <w:tcPr>
            <w:tcW w:w="1328" w:type="dxa"/>
            <w:tcBorders>
              <w:top w:val="single" w:sz="4" w:space="0" w:color="auto"/>
              <w:left w:val="nil"/>
              <w:bottom w:val="single" w:sz="4" w:space="0" w:color="000000"/>
              <w:right w:val="nil"/>
            </w:tcBorders>
            <w:tcMar>
              <w:top w:w="15" w:type="dxa"/>
              <w:left w:w="15" w:type="dxa"/>
              <w:bottom w:w="0" w:type="dxa"/>
              <w:right w:w="15" w:type="dxa"/>
            </w:tcMar>
          </w:tcPr>
          <w:p w:rsidR="00F775E0" w:rsidRDefault="00F775E0">
            <w:pPr>
              <w:ind w:firstLine="440"/>
              <w:rPr>
                <w:rFonts w:ascii="仿宋_GB2312" w:hAnsi="Arial" w:cs="Arial"/>
                <w:sz w:val="22"/>
              </w:rPr>
            </w:pPr>
          </w:p>
        </w:tc>
        <w:tc>
          <w:tcPr>
            <w:tcW w:w="1276"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F775E0" w:rsidRDefault="00F775E0">
            <w:pPr>
              <w:ind w:firstLine="440"/>
              <w:rPr>
                <w:rFonts w:ascii="仿宋_GB2312" w:hAnsi="Arial" w:cs="Arial"/>
                <w:sz w:val="22"/>
              </w:rPr>
            </w:pPr>
          </w:p>
        </w:tc>
        <w:tc>
          <w:tcPr>
            <w:tcW w:w="2528"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F775E0" w:rsidRDefault="00F775E0">
            <w:pPr>
              <w:ind w:firstLine="440"/>
              <w:rPr>
                <w:rFonts w:ascii="仿宋_GB2312" w:hAnsi="Arial" w:cs="Arial"/>
                <w:sz w:val="22"/>
              </w:rPr>
            </w:pPr>
          </w:p>
        </w:tc>
      </w:tr>
      <w:tr w:rsidR="00F775E0">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rsidR="00F775E0" w:rsidRDefault="00F775E0">
            <w:pPr>
              <w:ind w:firstLine="400"/>
              <w:rPr>
                <w:rFonts w:ascii="Arial" w:hAnsi="Arial" w:cs="Arial"/>
                <w:vanish/>
                <w:sz w:val="20"/>
                <w:szCs w:val="20"/>
              </w:rPr>
            </w:pPr>
          </w:p>
        </w:tc>
        <w:tc>
          <w:tcPr>
            <w:tcW w:w="1843" w:type="dxa"/>
            <w:tcBorders>
              <w:top w:val="nil"/>
              <w:left w:val="nil"/>
              <w:bottom w:val="nil"/>
              <w:right w:val="nil"/>
            </w:tcBorders>
            <w:tcMar>
              <w:top w:w="15" w:type="dxa"/>
              <w:left w:w="15" w:type="dxa"/>
              <w:bottom w:w="0" w:type="dxa"/>
              <w:right w:w="15" w:type="dxa"/>
            </w:tcMar>
          </w:tcPr>
          <w:p w:rsidR="00F775E0" w:rsidRDefault="00F775E0">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rsidR="00F775E0" w:rsidRDefault="00F775E0">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rsidR="00F775E0" w:rsidRDefault="00F775E0">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rsidR="00F775E0" w:rsidRDefault="00F775E0">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rsidR="00F775E0" w:rsidRDefault="00F775E0">
            <w:pPr>
              <w:ind w:firstLine="400"/>
              <w:rPr>
                <w:rFonts w:ascii="Arial" w:hAnsi="Arial" w:cs="Arial"/>
                <w:vanish/>
                <w:sz w:val="20"/>
                <w:szCs w:val="20"/>
              </w:rPr>
            </w:pPr>
          </w:p>
        </w:tc>
        <w:tc>
          <w:tcPr>
            <w:tcW w:w="1328" w:type="dxa"/>
            <w:tcBorders>
              <w:top w:val="nil"/>
              <w:left w:val="nil"/>
              <w:bottom w:val="nil"/>
              <w:right w:val="nil"/>
            </w:tcBorders>
            <w:tcMar>
              <w:top w:w="15" w:type="dxa"/>
              <w:left w:w="15" w:type="dxa"/>
              <w:bottom w:w="0" w:type="dxa"/>
              <w:right w:w="15" w:type="dxa"/>
            </w:tcMar>
          </w:tcPr>
          <w:p w:rsidR="00F775E0" w:rsidRDefault="00F775E0">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rsidR="00F775E0" w:rsidRDefault="00F775E0">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rsidR="00F775E0" w:rsidRDefault="00F775E0">
            <w:pPr>
              <w:ind w:firstLine="400"/>
              <w:rPr>
                <w:rFonts w:ascii="Arial" w:hAnsi="Arial" w:cs="Arial"/>
                <w:vanish/>
                <w:sz w:val="20"/>
                <w:szCs w:val="20"/>
              </w:rPr>
            </w:pPr>
          </w:p>
        </w:tc>
      </w:tr>
    </w:tbl>
    <w:p w:rsidR="00F775E0" w:rsidRDefault="00F775E0">
      <w:pPr>
        <w:pStyle w:val="-"/>
        <w:ind w:firstLine="560"/>
        <w:sectPr w:rsidR="00F775E0">
          <w:footerReference w:type="default" r:id="rId16"/>
          <w:pgSz w:w="16838" w:h="11906" w:orient="landscape"/>
          <w:pgMar w:top="1800" w:right="1440" w:bottom="1800" w:left="1440" w:header="851" w:footer="992" w:gutter="0"/>
          <w:pgNumType w:start="1"/>
          <w:cols w:space="425"/>
          <w:docGrid w:type="lines" w:linePitch="381"/>
        </w:sectPr>
      </w:pPr>
    </w:p>
    <w:p w:rsidR="00F775E0" w:rsidRDefault="00106085">
      <w:pPr>
        <w:pStyle w:val="-3"/>
        <w:rPr>
          <w:rFonts w:ascii="仿宋" w:eastAsia="仿宋" w:hAnsi="仿宋" w:cs="仿宋"/>
          <w:b/>
          <w:bCs w:val="0"/>
          <w:lang w:val="en-US"/>
        </w:rPr>
      </w:pPr>
      <w:bookmarkStart w:id="17" w:name="_Toc61505651"/>
      <w:r>
        <w:rPr>
          <w:rFonts w:ascii="仿宋" w:eastAsia="仿宋" w:hAnsi="仿宋" w:cs="仿宋" w:hint="eastAsia"/>
          <w:b/>
          <w:bCs w:val="0"/>
          <w:lang w:val="en-US"/>
        </w:rPr>
        <w:lastRenderedPageBreak/>
        <w:t>附件</w:t>
      </w:r>
      <w:r>
        <w:rPr>
          <w:rFonts w:ascii="仿宋" w:eastAsia="仿宋" w:hAnsi="仿宋" w:cs="仿宋" w:hint="eastAsia"/>
          <w:b/>
          <w:bCs w:val="0"/>
          <w:lang w:val="en-US"/>
        </w:rPr>
        <w:t>2.</w:t>
      </w:r>
      <w:r>
        <w:rPr>
          <w:rFonts w:ascii="仿宋" w:eastAsia="仿宋" w:hAnsi="仿宋" w:cs="仿宋" w:hint="eastAsia"/>
          <w:b/>
          <w:bCs w:val="0"/>
          <w:lang w:val="en-US"/>
        </w:rPr>
        <w:t>绩效自评相关资料</w:t>
      </w:r>
      <w:bookmarkEnd w:id="17"/>
    </w:p>
    <w:tbl>
      <w:tblPr>
        <w:tblW w:w="12100" w:type="dxa"/>
        <w:jc w:val="center"/>
        <w:tblCellMar>
          <w:left w:w="0" w:type="dxa"/>
          <w:right w:w="0" w:type="dxa"/>
        </w:tblCellMar>
        <w:tblLook w:val="04A0"/>
      </w:tblPr>
      <w:tblGrid>
        <w:gridCol w:w="12100"/>
      </w:tblGrid>
      <w:tr w:rsidR="00F775E0">
        <w:trPr>
          <w:trHeight w:val="375"/>
          <w:jc w:val="center"/>
        </w:trPr>
        <w:tc>
          <w:tcPr>
            <w:tcW w:w="12100" w:type="dxa"/>
            <w:tcBorders>
              <w:top w:val="single" w:sz="4" w:space="0" w:color="000000"/>
              <w:left w:val="single" w:sz="4" w:space="0" w:color="000000"/>
              <w:bottom w:val="single" w:sz="4" w:space="0" w:color="000000"/>
              <w:right w:val="single" w:sz="4" w:space="0" w:color="000000"/>
            </w:tcBorders>
            <w:shd w:val="clear" w:color="000000" w:fill="C0C0C0"/>
            <w:tcMar>
              <w:top w:w="15" w:type="dxa"/>
              <w:left w:w="15" w:type="dxa"/>
              <w:bottom w:w="0" w:type="dxa"/>
              <w:right w:w="15" w:type="dxa"/>
            </w:tcMar>
            <w:vAlign w:val="center"/>
          </w:tcPr>
          <w:p w:rsidR="00F775E0" w:rsidRDefault="00106085">
            <w:pPr>
              <w:ind w:firstLine="562"/>
              <w:jc w:val="center"/>
              <w:rPr>
                <w:rFonts w:ascii="黑体" w:eastAsia="黑体" w:hAnsi="Arial" w:cs="Arial"/>
                <w:b/>
                <w:bCs/>
                <w:szCs w:val="28"/>
              </w:rPr>
            </w:pPr>
            <w:r>
              <w:rPr>
                <w:rFonts w:ascii="仿宋" w:eastAsia="仿宋" w:hAnsi="仿宋" w:cs="仿宋" w:hint="eastAsia"/>
                <w:b/>
                <w:bCs/>
                <w:szCs w:val="28"/>
              </w:rPr>
              <w:t>附件</w:t>
            </w:r>
            <w:r>
              <w:rPr>
                <w:rFonts w:ascii="仿宋" w:eastAsia="仿宋" w:hAnsi="仿宋" w:cs="仿宋" w:hint="eastAsia"/>
                <w:b/>
                <w:bCs/>
                <w:szCs w:val="28"/>
              </w:rPr>
              <w:t>2.</w:t>
            </w:r>
            <w:r>
              <w:rPr>
                <w:rFonts w:ascii="仿宋" w:eastAsia="仿宋" w:hAnsi="仿宋" w:cs="仿宋" w:hint="eastAsia"/>
                <w:b/>
                <w:bCs/>
                <w:szCs w:val="28"/>
              </w:rPr>
              <w:t>绩效自评相关资料</w:t>
            </w:r>
          </w:p>
        </w:tc>
      </w:tr>
      <w:tr w:rsidR="00F775E0">
        <w:trPr>
          <w:trHeight w:val="5267"/>
          <w:jc w:val="center"/>
        </w:trPr>
        <w:tc>
          <w:tcPr>
            <w:tcW w:w="12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F775E0" w:rsidRDefault="00F775E0">
            <w:pPr>
              <w:ind w:firstLine="562"/>
              <w:jc w:val="center"/>
              <w:rPr>
                <w:rFonts w:ascii="仿宋" w:eastAsia="仿宋" w:hAnsi="仿宋" w:cs="仿宋"/>
                <w:b/>
                <w:bCs/>
                <w:szCs w:val="28"/>
              </w:rPr>
            </w:pPr>
          </w:p>
        </w:tc>
      </w:tr>
    </w:tbl>
    <w:p w:rsidR="00F775E0" w:rsidRDefault="00F775E0">
      <w:pPr>
        <w:ind w:firstLineChars="0" w:firstLine="0"/>
      </w:pPr>
    </w:p>
    <w:sectPr w:rsidR="00F775E0" w:rsidSect="00F775E0">
      <w:headerReference w:type="even" r:id="rId17"/>
      <w:headerReference w:type="default" r:id="rId18"/>
      <w:footerReference w:type="even" r:id="rId19"/>
      <w:footerReference w:type="default" r:id="rId20"/>
      <w:headerReference w:type="first" r:id="rId21"/>
      <w:footerReference w:type="first" r:id="rId22"/>
      <w:pgSz w:w="16838" w:h="11906" w:orient="landscape"/>
      <w:pgMar w:top="1800" w:right="1440" w:bottom="1800" w:left="1440" w:header="851" w:footer="992"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085" w:rsidRDefault="00106085" w:rsidP="00F775E0">
      <w:pPr>
        <w:ind w:firstLine="560"/>
      </w:pPr>
      <w:r>
        <w:separator/>
      </w:r>
    </w:p>
  </w:endnote>
  <w:endnote w:type="continuationSeparator" w:id="1">
    <w:p w:rsidR="00106085" w:rsidRDefault="00106085" w:rsidP="00F775E0">
      <w:pPr>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8"/>
      <w:ind w:firstLine="360"/>
      <w:jc w:val="center"/>
    </w:pPr>
  </w:p>
  <w:p w:rsidR="00F775E0" w:rsidRDefault="00F775E0">
    <w:pPr>
      <w:pStyle w:val="a8"/>
      <w:ind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8"/>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2328707"/>
    </w:sdtPr>
    <w:sdtContent>
      <w:p w:rsidR="00F775E0" w:rsidRDefault="00F775E0">
        <w:pPr>
          <w:pStyle w:val="a8"/>
          <w:ind w:firstLine="360"/>
          <w:jc w:val="center"/>
        </w:pPr>
        <w:r>
          <w:fldChar w:fldCharType="begin"/>
        </w:r>
        <w:r w:rsidR="00106085">
          <w:instrText>PAGE   \* MERGEFORMAT</w:instrText>
        </w:r>
        <w:r>
          <w:fldChar w:fldCharType="separate"/>
        </w:r>
        <w:r w:rsidR="00C73599" w:rsidRPr="00C73599">
          <w:rPr>
            <w:noProof/>
            <w:lang w:val="zh-CN"/>
          </w:rPr>
          <w:t>1</w:t>
        </w:r>
        <w:r>
          <w:fldChar w:fldCharType="end"/>
        </w:r>
      </w:p>
    </w:sdtContent>
  </w:sdt>
  <w:p w:rsidR="00F775E0" w:rsidRDefault="00F775E0">
    <w:pPr>
      <w:pStyle w:val="a8"/>
      <w:ind w:firstLineChars="0" w:firstLine="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8"/>
      <w:ind w:firstLine="360"/>
      <w:jc w:val="center"/>
    </w:pPr>
  </w:p>
  <w:p w:rsidR="00F775E0" w:rsidRDefault="00F775E0">
    <w:pPr>
      <w:pStyle w:val="a8"/>
      <w:ind w:firstLineChars="0" w:firstLine="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8"/>
      <w:ind w:firstLine="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8"/>
      <w:ind w:firstLineChars="0" w:firstLine="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085" w:rsidRDefault="00106085" w:rsidP="00F775E0">
      <w:pPr>
        <w:ind w:firstLine="560"/>
      </w:pPr>
      <w:r>
        <w:separator/>
      </w:r>
    </w:p>
  </w:footnote>
  <w:footnote w:type="continuationSeparator" w:id="1">
    <w:p w:rsidR="00106085" w:rsidRDefault="00106085" w:rsidP="00F775E0">
      <w:pPr>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9"/>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9"/>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9"/>
      <w:ind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9"/>
      <w:ind w:firstLine="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5E0" w:rsidRDefault="00F775E0">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3B53022"/>
    <w:multiLevelType w:val="singleLevel"/>
    <w:tmpl w:val="E3B53022"/>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40"/>
  <w:drawingGridVerticalSpacing w:val="381"/>
  <w:displayHorizontalDrawingGridEvery w:val="0"/>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07B7"/>
    <w:rsid w:val="000122EB"/>
    <w:rsid w:val="000142C9"/>
    <w:rsid w:val="00027C90"/>
    <w:rsid w:val="000805D6"/>
    <w:rsid w:val="00080DE2"/>
    <w:rsid w:val="0009606F"/>
    <w:rsid w:val="000E044C"/>
    <w:rsid w:val="001028E5"/>
    <w:rsid w:val="0010608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73599"/>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775E0"/>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semiHidden="0" w:uiPriority="0" w:qFormat="1"/>
    <w:lsdException w:name="Hyperlink" w:semiHidden="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5E0"/>
    <w:pPr>
      <w:widowControl w:val="0"/>
      <w:ind w:firstLineChars="200" w:firstLine="600"/>
      <w:jc w:val="both"/>
    </w:pPr>
    <w:rPr>
      <w:rFonts w:ascii="Calibri" w:eastAsia="仿宋_GB2312" w:hAnsi="Calibri" w:cs="黑体"/>
      <w:kern w:val="2"/>
      <w:sz w:val="28"/>
      <w:szCs w:val="22"/>
    </w:rPr>
  </w:style>
  <w:style w:type="paragraph" w:styleId="1">
    <w:name w:val="heading 1"/>
    <w:basedOn w:val="a"/>
    <w:next w:val="2"/>
    <w:link w:val="1Char"/>
    <w:uiPriority w:val="9"/>
    <w:qFormat/>
    <w:rsid w:val="00F775E0"/>
    <w:pPr>
      <w:keepNext/>
      <w:keepLines/>
      <w:spacing w:before="340" w:after="330" w:line="578" w:lineRule="auto"/>
      <w:jc w:val="left"/>
      <w:outlineLvl w:val="0"/>
    </w:pPr>
    <w:rPr>
      <w:rFonts w:ascii="Times New Roman" w:hAnsi="Times New Roman" w:cs="Times New Roman"/>
      <w:b/>
      <w:bCs/>
      <w:kern w:val="44"/>
      <w:sz w:val="32"/>
      <w:szCs w:val="44"/>
      <w:lang w:val="zh-CN"/>
    </w:rPr>
  </w:style>
  <w:style w:type="paragraph" w:styleId="20">
    <w:name w:val="heading 2"/>
    <w:basedOn w:val="a"/>
    <w:next w:val="a0"/>
    <w:link w:val="2Char"/>
    <w:qFormat/>
    <w:rsid w:val="00F775E0"/>
    <w:pPr>
      <w:keepNext/>
      <w:keepLines/>
      <w:spacing w:before="260" w:after="260" w:line="415" w:lineRule="auto"/>
      <w:ind w:firstLine="200"/>
      <w:jc w:val="left"/>
      <w:outlineLvl w:val="1"/>
    </w:pPr>
    <w:rPr>
      <w:rFonts w:ascii="Cambria" w:hAnsi="Cambria" w:cs="Times New Roman"/>
      <w:b/>
      <w:bCs/>
      <w:kern w:val="0"/>
      <w:sz w:val="30"/>
      <w:szCs w:val="32"/>
      <w:lang w:val="zh-CN"/>
    </w:rPr>
  </w:style>
  <w:style w:type="paragraph" w:styleId="3">
    <w:name w:val="heading 3"/>
    <w:basedOn w:val="a"/>
    <w:next w:val="a"/>
    <w:link w:val="3Char"/>
    <w:uiPriority w:val="9"/>
    <w:unhideWhenUsed/>
    <w:qFormat/>
    <w:rsid w:val="00F775E0"/>
    <w:pPr>
      <w:keepNext/>
      <w:keepLines/>
      <w:spacing w:before="260" w:after="260" w:line="416" w:lineRule="auto"/>
      <w:jc w:val="left"/>
      <w:outlineLvl w:val="2"/>
    </w:pPr>
    <w:rPr>
      <w:rFonts w:cs="Times New Roman"/>
      <w:bCs/>
      <w:kern w:val="0"/>
      <w:szCs w:val="32"/>
      <w:lang w:val="zh-CN"/>
    </w:rPr>
  </w:style>
  <w:style w:type="paragraph" w:styleId="4">
    <w:name w:val="heading 4"/>
    <w:basedOn w:val="a"/>
    <w:next w:val="a"/>
    <w:link w:val="4Char"/>
    <w:uiPriority w:val="9"/>
    <w:semiHidden/>
    <w:unhideWhenUsed/>
    <w:qFormat/>
    <w:rsid w:val="00F775E0"/>
    <w:pPr>
      <w:keepNext/>
      <w:keepLines/>
      <w:spacing w:before="280" w:after="290" w:line="376" w:lineRule="auto"/>
      <w:outlineLvl w:val="3"/>
    </w:pPr>
    <w:rPr>
      <w:rFonts w:ascii="Cambria" w:eastAsia="宋体" w:hAnsi="Cambria" w:cs="Times New Roman"/>
      <w:b/>
      <w:bCs/>
      <w:kern w:val="0"/>
      <w:szCs w:val="28"/>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link w:val="2Char0"/>
    <w:unhideWhenUsed/>
    <w:qFormat/>
    <w:rsid w:val="00F775E0"/>
    <w:pPr>
      <w:ind w:firstLine="420"/>
    </w:pPr>
  </w:style>
  <w:style w:type="paragraph" w:styleId="a4">
    <w:name w:val="Body Text Indent"/>
    <w:basedOn w:val="a"/>
    <w:link w:val="Char"/>
    <w:uiPriority w:val="99"/>
    <w:semiHidden/>
    <w:unhideWhenUsed/>
    <w:rsid w:val="00F775E0"/>
    <w:pPr>
      <w:spacing w:after="120"/>
      <w:ind w:leftChars="200" w:left="420"/>
    </w:pPr>
    <w:rPr>
      <w:rFonts w:cs="Times New Roman"/>
      <w:kern w:val="0"/>
      <w:szCs w:val="20"/>
      <w:lang w:val="zh-CN"/>
    </w:rPr>
  </w:style>
  <w:style w:type="paragraph" w:styleId="a0">
    <w:name w:val="No Spacing"/>
    <w:link w:val="Char0"/>
    <w:uiPriority w:val="1"/>
    <w:qFormat/>
    <w:rsid w:val="00F775E0"/>
    <w:pPr>
      <w:widowControl w:val="0"/>
      <w:ind w:firstLineChars="200" w:firstLine="600"/>
      <w:jc w:val="both"/>
    </w:pPr>
    <w:rPr>
      <w:rFonts w:ascii="Calibri" w:eastAsia="仿宋_GB2312" w:hAnsi="Calibri" w:cs="黑体"/>
      <w:kern w:val="2"/>
      <w:sz w:val="28"/>
      <w:szCs w:val="22"/>
    </w:rPr>
  </w:style>
  <w:style w:type="paragraph" w:styleId="7">
    <w:name w:val="toc 7"/>
    <w:basedOn w:val="a"/>
    <w:next w:val="a"/>
    <w:uiPriority w:val="39"/>
    <w:unhideWhenUsed/>
    <w:rsid w:val="00F775E0"/>
    <w:pPr>
      <w:ind w:left="1680"/>
      <w:jc w:val="left"/>
    </w:pPr>
    <w:rPr>
      <w:rFonts w:cs="Calibri"/>
      <w:sz w:val="18"/>
      <w:szCs w:val="18"/>
    </w:rPr>
  </w:style>
  <w:style w:type="paragraph" w:styleId="a5">
    <w:name w:val="Document Map"/>
    <w:basedOn w:val="a"/>
    <w:link w:val="Char1"/>
    <w:uiPriority w:val="99"/>
    <w:semiHidden/>
    <w:unhideWhenUsed/>
    <w:rsid w:val="00F775E0"/>
    <w:rPr>
      <w:rFonts w:ascii="宋体" w:eastAsia="宋体" w:cs="Times New Roman"/>
      <w:kern w:val="0"/>
      <w:sz w:val="18"/>
      <w:szCs w:val="18"/>
      <w:lang w:val="zh-CN"/>
    </w:rPr>
  </w:style>
  <w:style w:type="paragraph" w:styleId="a6">
    <w:name w:val="annotation text"/>
    <w:basedOn w:val="a"/>
    <w:link w:val="Char2"/>
    <w:uiPriority w:val="99"/>
    <w:semiHidden/>
    <w:unhideWhenUsed/>
    <w:rsid w:val="00F775E0"/>
    <w:rPr>
      <w:rFonts w:cs="Times New Roman"/>
      <w:kern w:val="0"/>
      <w:sz w:val="20"/>
      <w:szCs w:val="20"/>
      <w:lang w:val="zh-CN"/>
    </w:rPr>
  </w:style>
  <w:style w:type="paragraph" w:styleId="5">
    <w:name w:val="toc 5"/>
    <w:basedOn w:val="a"/>
    <w:next w:val="a"/>
    <w:uiPriority w:val="39"/>
    <w:unhideWhenUsed/>
    <w:rsid w:val="00F775E0"/>
    <w:pPr>
      <w:ind w:left="1120"/>
      <w:jc w:val="left"/>
    </w:pPr>
    <w:rPr>
      <w:rFonts w:cs="Calibri"/>
      <w:sz w:val="18"/>
      <w:szCs w:val="18"/>
    </w:rPr>
  </w:style>
  <w:style w:type="paragraph" w:styleId="30">
    <w:name w:val="toc 3"/>
    <w:basedOn w:val="a"/>
    <w:next w:val="a"/>
    <w:uiPriority w:val="39"/>
    <w:unhideWhenUsed/>
    <w:rsid w:val="00F775E0"/>
    <w:pPr>
      <w:ind w:left="560"/>
      <w:jc w:val="left"/>
    </w:pPr>
    <w:rPr>
      <w:rFonts w:cs="Calibri"/>
      <w:i/>
      <w:iCs/>
      <w:sz w:val="20"/>
      <w:szCs w:val="20"/>
    </w:rPr>
  </w:style>
  <w:style w:type="paragraph" w:styleId="8">
    <w:name w:val="toc 8"/>
    <w:basedOn w:val="a"/>
    <w:next w:val="a"/>
    <w:uiPriority w:val="39"/>
    <w:unhideWhenUsed/>
    <w:rsid w:val="00F775E0"/>
    <w:pPr>
      <w:ind w:left="1960"/>
      <w:jc w:val="left"/>
    </w:pPr>
    <w:rPr>
      <w:rFonts w:cs="Calibri"/>
      <w:sz w:val="18"/>
      <w:szCs w:val="18"/>
    </w:rPr>
  </w:style>
  <w:style w:type="paragraph" w:styleId="a7">
    <w:name w:val="Balloon Text"/>
    <w:basedOn w:val="a"/>
    <w:link w:val="Char3"/>
    <w:uiPriority w:val="99"/>
    <w:semiHidden/>
    <w:unhideWhenUsed/>
    <w:qFormat/>
    <w:rsid w:val="00F775E0"/>
    <w:rPr>
      <w:rFonts w:cs="Times New Roman"/>
      <w:kern w:val="0"/>
      <w:sz w:val="18"/>
      <w:szCs w:val="18"/>
      <w:lang w:val="zh-CN"/>
    </w:rPr>
  </w:style>
  <w:style w:type="paragraph" w:styleId="a8">
    <w:name w:val="footer"/>
    <w:basedOn w:val="a"/>
    <w:link w:val="Char4"/>
    <w:uiPriority w:val="99"/>
    <w:unhideWhenUsed/>
    <w:rsid w:val="00F775E0"/>
    <w:pPr>
      <w:tabs>
        <w:tab w:val="center" w:pos="4153"/>
        <w:tab w:val="right" w:pos="8306"/>
      </w:tabs>
      <w:snapToGrid w:val="0"/>
      <w:jc w:val="left"/>
    </w:pPr>
    <w:rPr>
      <w:sz w:val="18"/>
      <w:szCs w:val="18"/>
    </w:rPr>
  </w:style>
  <w:style w:type="paragraph" w:styleId="a9">
    <w:name w:val="header"/>
    <w:basedOn w:val="a"/>
    <w:link w:val="Char5"/>
    <w:uiPriority w:val="99"/>
    <w:unhideWhenUsed/>
    <w:qFormat/>
    <w:rsid w:val="00F775E0"/>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rsid w:val="00F775E0"/>
    <w:pPr>
      <w:spacing w:before="120" w:after="120"/>
      <w:jc w:val="left"/>
    </w:pPr>
    <w:rPr>
      <w:rFonts w:cs="Calibri"/>
      <w:b/>
      <w:bCs/>
      <w:caps/>
      <w:sz w:val="20"/>
      <w:szCs w:val="20"/>
    </w:rPr>
  </w:style>
  <w:style w:type="paragraph" w:styleId="40">
    <w:name w:val="toc 4"/>
    <w:basedOn w:val="a"/>
    <w:next w:val="a"/>
    <w:uiPriority w:val="39"/>
    <w:unhideWhenUsed/>
    <w:rsid w:val="00F775E0"/>
    <w:pPr>
      <w:ind w:left="840"/>
      <w:jc w:val="left"/>
    </w:pPr>
    <w:rPr>
      <w:rFonts w:cs="Calibri"/>
      <w:sz w:val="18"/>
      <w:szCs w:val="18"/>
    </w:rPr>
  </w:style>
  <w:style w:type="paragraph" w:styleId="6">
    <w:name w:val="toc 6"/>
    <w:basedOn w:val="a"/>
    <w:next w:val="a"/>
    <w:uiPriority w:val="39"/>
    <w:unhideWhenUsed/>
    <w:rsid w:val="00F775E0"/>
    <w:pPr>
      <w:ind w:left="1400"/>
      <w:jc w:val="left"/>
    </w:pPr>
    <w:rPr>
      <w:rFonts w:cs="Calibri"/>
      <w:sz w:val="18"/>
      <w:szCs w:val="18"/>
    </w:rPr>
  </w:style>
  <w:style w:type="paragraph" w:styleId="21">
    <w:name w:val="toc 2"/>
    <w:basedOn w:val="a"/>
    <w:next w:val="a"/>
    <w:uiPriority w:val="39"/>
    <w:unhideWhenUsed/>
    <w:rsid w:val="00F775E0"/>
    <w:pPr>
      <w:ind w:left="280"/>
      <w:jc w:val="left"/>
    </w:pPr>
    <w:rPr>
      <w:rFonts w:cs="Calibri"/>
      <w:smallCaps/>
      <w:sz w:val="20"/>
      <w:szCs w:val="20"/>
    </w:rPr>
  </w:style>
  <w:style w:type="paragraph" w:styleId="9">
    <w:name w:val="toc 9"/>
    <w:basedOn w:val="a"/>
    <w:next w:val="a"/>
    <w:uiPriority w:val="39"/>
    <w:unhideWhenUsed/>
    <w:rsid w:val="00F775E0"/>
    <w:pPr>
      <w:ind w:left="2240"/>
      <w:jc w:val="left"/>
    </w:pPr>
    <w:rPr>
      <w:rFonts w:cs="Calibri"/>
      <w:sz w:val="18"/>
      <w:szCs w:val="18"/>
    </w:rPr>
  </w:style>
  <w:style w:type="paragraph" w:styleId="aa">
    <w:name w:val="annotation subject"/>
    <w:basedOn w:val="a6"/>
    <w:next w:val="a6"/>
    <w:link w:val="Char6"/>
    <w:uiPriority w:val="99"/>
    <w:semiHidden/>
    <w:unhideWhenUsed/>
    <w:rsid w:val="00F775E0"/>
    <w:rPr>
      <w:b/>
      <w:bCs/>
    </w:rPr>
  </w:style>
  <w:style w:type="table" w:styleId="ab">
    <w:name w:val="Table Grid"/>
    <w:basedOn w:val="a2"/>
    <w:uiPriority w:val="59"/>
    <w:rsid w:val="00F775E0"/>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Hyperlink"/>
    <w:uiPriority w:val="99"/>
    <w:unhideWhenUsed/>
    <w:rsid w:val="00F775E0"/>
    <w:rPr>
      <w:color w:val="0000FF"/>
      <w:u w:val="single"/>
    </w:rPr>
  </w:style>
  <w:style w:type="character" w:styleId="ad">
    <w:name w:val="annotation reference"/>
    <w:uiPriority w:val="99"/>
    <w:semiHidden/>
    <w:unhideWhenUsed/>
    <w:rsid w:val="00F775E0"/>
    <w:rPr>
      <w:sz w:val="16"/>
      <w:szCs w:val="16"/>
    </w:rPr>
  </w:style>
  <w:style w:type="character" w:customStyle="1" w:styleId="Char5">
    <w:name w:val="页眉 Char"/>
    <w:basedOn w:val="a1"/>
    <w:link w:val="a9"/>
    <w:uiPriority w:val="99"/>
    <w:rsid w:val="00F775E0"/>
    <w:rPr>
      <w:sz w:val="18"/>
      <w:szCs w:val="18"/>
    </w:rPr>
  </w:style>
  <w:style w:type="character" w:customStyle="1" w:styleId="Char4">
    <w:name w:val="页脚 Char"/>
    <w:basedOn w:val="a1"/>
    <w:link w:val="a8"/>
    <w:uiPriority w:val="99"/>
    <w:rsid w:val="00F775E0"/>
    <w:rPr>
      <w:sz w:val="18"/>
      <w:szCs w:val="18"/>
    </w:rPr>
  </w:style>
  <w:style w:type="character" w:customStyle="1" w:styleId="1Char">
    <w:name w:val="标题 1 Char"/>
    <w:basedOn w:val="a1"/>
    <w:link w:val="1"/>
    <w:uiPriority w:val="9"/>
    <w:rsid w:val="00F775E0"/>
    <w:rPr>
      <w:rFonts w:ascii="Times New Roman" w:eastAsia="仿宋_GB2312" w:hAnsi="Times New Roman" w:cs="Times New Roman"/>
      <w:b/>
      <w:bCs/>
      <w:kern w:val="44"/>
      <w:sz w:val="32"/>
      <w:szCs w:val="44"/>
      <w:lang w:val="zh-CN" w:eastAsia="zh-CN"/>
    </w:rPr>
  </w:style>
  <w:style w:type="character" w:customStyle="1" w:styleId="2Char">
    <w:name w:val="标题 2 Char"/>
    <w:basedOn w:val="a1"/>
    <w:link w:val="20"/>
    <w:rsid w:val="00F775E0"/>
    <w:rPr>
      <w:rFonts w:ascii="Cambria" w:eastAsia="仿宋_GB2312" w:hAnsi="Cambria" w:cs="Times New Roman"/>
      <w:b/>
      <w:bCs/>
      <w:kern w:val="0"/>
      <w:sz w:val="30"/>
      <w:szCs w:val="32"/>
      <w:lang w:val="zh-CN" w:eastAsia="zh-CN"/>
    </w:rPr>
  </w:style>
  <w:style w:type="character" w:customStyle="1" w:styleId="3Char">
    <w:name w:val="标题 3 Char"/>
    <w:basedOn w:val="a1"/>
    <w:link w:val="3"/>
    <w:uiPriority w:val="9"/>
    <w:rsid w:val="00F775E0"/>
    <w:rPr>
      <w:rFonts w:ascii="Calibri" w:eastAsia="仿宋_GB2312" w:hAnsi="Calibri" w:cs="Times New Roman"/>
      <w:bCs/>
      <w:kern w:val="0"/>
      <w:sz w:val="28"/>
      <w:szCs w:val="32"/>
      <w:lang w:val="zh-CN" w:eastAsia="zh-CN"/>
    </w:rPr>
  </w:style>
  <w:style w:type="character" w:customStyle="1" w:styleId="4Char">
    <w:name w:val="标题 4 Char"/>
    <w:basedOn w:val="a1"/>
    <w:link w:val="4"/>
    <w:uiPriority w:val="9"/>
    <w:semiHidden/>
    <w:rsid w:val="00F775E0"/>
    <w:rPr>
      <w:rFonts w:ascii="Cambria" w:eastAsia="宋体" w:hAnsi="Cambria" w:cs="Times New Roman"/>
      <w:b/>
      <w:bCs/>
      <w:kern w:val="0"/>
      <w:sz w:val="28"/>
      <w:szCs w:val="28"/>
      <w:lang w:val="zh-CN" w:eastAsia="zh-CN"/>
    </w:rPr>
  </w:style>
  <w:style w:type="character" w:customStyle="1" w:styleId="Char">
    <w:name w:val="正文文本缩进 Char"/>
    <w:basedOn w:val="a1"/>
    <w:link w:val="a4"/>
    <w:uiPriority w:val="99"/>
    <w:semiHidden/>
    <w:rsid w:val="00F775E0"/>
    <w:rPr>
      <w:rFonts w:ascii="Calibri" w:eastAsia="仿宋_GB2312" w:hAnsi="Calibri" w:cs="Times New Roman"/>
      <w:kern w:val="0"/>
      <w:sz w:val="28"/>
      <w:szCs w:val="20"/>
      <w:lang w:val="zh-CN" w:eastAsia="zh-CN"/>
    </w:rPr>
  </w:style>
  <w:style w:type="character" w:customStyle="1" w:styleId="2Char0">
    <w:name w:val="正文首行缩进 2 Char"/>
    <w:basedOn w:val="Char"/>
    <w:link w:val="2"/>
    <w:rsid w:val="00F775E0"/>
    <w:rPr>
      <w:rFonts w:ascii="Calibri" w:eastAsia="仿宋_GB2312" w:hAnsi="Calibri" w:cs="Times New Roman"/>
      <w:kern w:val="0"/>
      <w:sz w:val="28"/>
      <w:szCs w:val="20"/>
      <w:lang w:val="zh-CN" w:eastAsia="zh-CN"/>
    </w:rPr>
  </w:style>
  <w:style w:type="character" w:customStyle="1" w:styleId="11">
    <w:name w:val="明显参考1"/>
    <w:qFormat/>
    <w:rsid w:val="00F775E0"/>
    <w:rPr>
      <w:b/>
      <w:bCs/>
      <w:smallCaps/>
      <w:color w:val="C0504D"/>
      <w:spacing w:val="5"/>
      <w:u w:val="single"/>
    </w:rPr>
  </w:style>
  <w:style w:type="character" w:customStyle="1" w:styleId="Char3">
    <w:name w:val="批注框文本 Char"/>
    <w:basedOn w:val="a1"/>
    <w:link w:val="a7"/>
    <w:uiPriority w:val="99"/>
    <w:semiHidden/>
    <w:rsid w:val="00F775E0"/>
    <w:rPr>
      <w:rFonts w:ascii="Calibri" w:eastAsia="仿宋_GB2312" w:hAnsi="Calibri" w:cs="Times New Roman"/>
      <w:kern w:val="0"/>
      <w:sz w:val="18"/>
      <w:szCs w:val="18"/>
      <w:lang w:val="zh-CN" w:eastAsia="zh-CN"/>
    </w:rPr>
  </w:style>
  <w:style w:type="paragraph" w:styleId="ae">
    <w:name w:val="List Paragraph"/>
    <w:basedOn w:val="a"/>
    <w:uiPriority w:val="34"/>
    <w:qFormat/>
    <w:rsid w:val="00F775E0"/>
    <w:pPr>
      <w:ind w:firstLine="420"/>
    </w:pPr>
  </w:style>
  <w:style w:type="character" w:customStyle="1" w:styleId="Char2">
    <w:name w:val="批注文字 Char"/>
    <w:basedOn w:val="a1"/>
    <w:link w:val="a6"/>
    <w:uiPriority w:val="99"/>
    <w:semiHidden/>
    <w:rsid w:val="00F775E0"/>
    <w:rPr>
      <w:rFonts w:ascii="Calibri" w:eastAsia="仿宋_GB2312" w:hAnsi="Calibri" w:cs="Times New Roman"/>
      <w:kern w:val="0"/>
      <w:sz w:val="20"/>
      <w:szCs w:val="20"/>
      <w:lang w:val="zh-CN" w:eastAsia="zh-CN"/>
    </w:rPr>
  </w:style>
  <w:style w:type="character" w:customStyle="1" w:styleId="Char6">
    <w:name w:val="批注主题 Char"/>
    <w:basedOn w:val="Char2"/>
    <w:link w:val="aa"/>
    <w:uiPriority w:val="99"/>
    <w:semiHidden/>
    <w:rsid w:val="00F775E0"/>
    <w:rPr>
      <w:rFonts w:ascii="Calibri" w:eastAsia="仿宋_GB2312" w:hAnsi="Calibri" w:cs="Times New Roman"/>
      <w:b/>
      <w:bCs/>
      <w:kern w:val="0"/>
      <w:sz w:val="20"/>
      <w:szCs w:val="20"/>
      <w:lang w:val="zh-CN" w:eastAsia="zh-CN"/>
    </w:rPr>
  </w:style>
  <w:style w:type="character" w:customStyle="1" w:styleId="Char1">
    <w:name w:val="文档结构图 Char"/>
    <w:basedOn w:val="a1"/>
    <w:link w:val="a5"/>
    <w:uiPriority w:val="99"/>
    <w:semiHidden/>
    <w:rsid w:val="00F775E0"/>
    <w:rPr>
      <w:rFonts w:ascii="宋体" w:eastAsia="宋体" w:hAnsi="Calibri" w:cs="Times New Roman"/>
      <w:kern w:val="0"/>
      <w:sz w:val="18"/>
      <w:szCs w:val="18"/>
      <w:lang w:val="zh-CN" w:eastAsia="zh-CN"/>
    </w:rPr>
  </w:style>
  <w:style w:type="character" w:customStyle="1" w:styleId="Char0">
    <w:name w:val="无间隔 Char"/>
    <w:link w:val="a0"/>
    <w:uiPriority w:val="1"/>
    <w:rsid w:val="00F775E0"/>
    <w:rPr>
      <w:rFonts w:ascii="Calibri" w:eastAsia="仿宋_GB2312" w:hAnsi="Calibri" w:cs="黑体"/>
      <w:sz w:val="28"/>
    </w:rPr>
  </w:style>
  <w:style w:type="paragraph" w:customStyle="1" w:styleId="-">
    <w:name w:val="闻政-正文段落文字"/>
    <w:basedOn w:val="a"/>
    <w:link w:val="-Char"/>
    <w:uiPriority w:val="3"/>
    <w:qFormat/>
    <w:rsid w:val="00F775E0"/>
    <w:pPr>
      <w:spacing w:line="500" w:lineRule="exact"/>
      <w:ind w:firstLine="200"/>
    </w:pPr>
    <w:rPr>
      <w:rFonts w:ascii="Times New Roman" w:hAnsi="Times New Roman" w:cs="Times New Roman"/>
      <w:kern w:val="0"/>
      <w:szCs w:val="28"/>
      <w:lang w:val="zh-CN"/>
    </w:rPr>
  </w:style>
  <w:style w:type="character" w:customStyle="1" w:styleId="-Char">
    <w:name w:val="闻政-正文段落文字 Char"/>
    <w:link w:val="-"/>
    <w:uiPriority w:val="3"/>
    <w:qFormat/>
    <w:rsid w:val="00F775E0"/>
    <w:rPr>
      <w:rFonts w:ascii="Times New Roman" w:eastAsia="仿宋_GB2312" w:hAnsi="Times New Roman" w:cs="Times New Roman"/>
      <w:kern w:val="0"/>
      <w:sz w:val="28"/>
      <w:szCs w:val="28"/>
      <w:lang w:val="zh-CN" w:eastAsia="zh-CN"/>
    </w:rPr>
  </w:style>
  <w:style w:type="paragraph" w:customStyle="1" w:styleId="-0">
    <w:name w:val="闻政-正文二级标题"/>
    <w:basedOn w:val="20"/>
    <w:next w:val="-"/>
    <w:link w:val="-Char0"/>
    <w:uiPriority w:val="3"/>
    <w:qFormat/>
    <w:rsid w:val="00F775E0"/>
    <w:pPr>
      <w:spacing w:before="120" w:after="60" w:line="500" w:lineRule="exact"/>
      <w:ind w:leftChars="200" w:left="200" w:firstLineChars="0" w:firstLine="0"/>
    </w:pPr>
    <w:rPr>
      <w:rFonts w:ascii="Times New Roman" w:hAnsi="Times New Roman"/>
      <w:sz w:val="28"/>
    </w:rPr>
  </w:style>
  <w:style w:type="character" w:customStyle="1" w:styleId="-Char0">
    <w:name w:val="闻政-正文二级标题 Char"/>
    <w:link w:val="-0"/>
    <w:uiPriority w:val="3"/>
    <w:rsid w:val="00F775E0"/>
    <w:rPr>
      <w:rFonts w:ascii="Times New Roman" w:eastAsia="仿宋_GB2312" w:hAnsi="Times New Roman" w:cs="Times New Roman"/>
      <w:b/>
      <w:bCs/>
      <w:kern w:val="0"/>
      <w:sz w:val="28"/>
      <w:szCs w:val="32"/>
      <w:lang w:val="zh-CN" w:eastAsia="zh-CN"/>
    </w:rPr>
  </w:style>
  <w:style w:type="paragraph" w:customStyle="1" w:styleId="-1">
    <w:name w:val="闻政-正文三级标题"/>
    <w:basedOn w:val="a"/>
    <w:next w:val="-"/>
    <w:link w:val="-Char1"/>
    <w:uiPriority w:val="3"/>
    <w:qFormat/>
    <w:rsid w:val="00F775E0"/>
    <w:pPr>
      <w:widowControl/>
      <w:spacing w:before="120" w:after="60" w:line="500" w:lineRule="exact"/>
      <w:ind w:leftChars="200" w:left="200" w:firstLineChars="0" w:firstLine="0"/>
    </w:pPr>
    <w:rPr>
      <w:rFonts w:ascii="Times New Roman" w:hAnsi="Times New Roman" w:cs="Times New Roman"/>
      <w:b/>
      <w:snapToGrid w:val="0"/>
      <w:kern w:val="0"/>
      <w:szCs w:val="28"/>
      <w:lang w:val="zh-CN"/>
    </w:rPr>
  </w:style>
  <w:style w:type="character" w:customStyle="1" w:styleId="-Char1">
    <w:name w:val="闻政-正文三级标题 Char"/>
    <w:link w:val="-1"/>
    <w:uiPriority w:val="3"/>
    <w:rsid w:val="00F775E0"/>
    <w:rPr>
      <w:rFonts w:ascii="Times New Roman" w:eastAsia="仿宋_GB2312" w:hAnsi="Times New Roman" w:cs="Times New Roman"/>
      <w:b/>
      <w:snapToGrid w:val="0"/>
      <w:kern w:val="0"/>
      <w:sz w:val="28"/>
      <w:szCs w:val="28"/>
      <w:lang w:val="zh-CN" w:eastAsia="zh-CN"/>
    </w:rPr>
  </w:style>
  <w:style w:type="paragraph" w:customStyle="1" w:styleId="-2">
    <w:name w:val="闻政-正文四级标题"/>
    <w:basedOn w:val="-1"/>
    <w:next w:val="-"/>
    <w:link w:val="-Char2"/>
    <w:uiPriority w:val="3"/>
    <w:qFormat/>
    <w:rsid w:val="00F775E0"/>
    <w:rPr>
      <w:b w:val="0"/>
    </w:rPr>
  </w:style>
  <w:style w:type="character" w:customStyle="1" w:styleId="-Char2">
    <w:name w:val="闻政-正文四级标题 Char"/>
    <w:link w:val="-2"/>
    <w:uiPriority w:val="3"/>
    <w:rsid w:val="00F775E0"/>
    <w:rPr>
      <w:rFonts w:ascii="Times New Roman" w:eastAsia="仿宋_GB2312" w:hAnsi="Times New Roman" w:cs="Times New Roman"/>
      <w:snapToGrid w:val="0"/>
      <w:kern w:val="0"/>
      <w:sz w:val="28"/>
      <w:szCs w:val="28"/>
      <w:lang w:val="zh-CN" w:eastAsia="zh-CN"/>
    </w:rPr>
  </w:style>
  <w:style w:type="paragraph" w:customStyle="1" w:styleId="-3">
    <w:name w:val="闻政-正文一级标题"/>
    <w:basedOn w:val="3"/>
    <w:next w:val="-"/>
    <w:link w:val="-Char3"/>
    <w:uiPriority w:val="3"/>
    <w:qFormat/>
    <w:rsid w:val="00F775E0"/>
    <w:pPr>
      <w:spacing w:before="120" w:after="60" w:line="500" w:lineRule="exact"/>
      <w:ind w:firstLineChars="0" w:firstLine="0"/>
      <w:outlineLvl w:val="0"/>
    </w:pPr>
    <w:rPr>
      <w:rFonts w:ascii="黑体" w:eastAsia="黑体" w:hAnsi="黑体"/>
      <w:sz w:val="32"/>
    </w:rPr>
  </w:style>
  <w:style w:type="character" w:customStyle="1" w:styleId="-Char3">
    <w:name w:val="闻政-正文一级标题 Char"/>
    <w:link w:val="-3"/>
    <w:uiPriority w:val="3"/>
    <w:qFormat/>
    <w:rsid w:val="00F775E0"/>
    <w:rPr>
      <w:rFonts w:ascii="黑体" w:eastAsia="黑体" w:hAnsi="黑体" w:cs="Times New Roman"/>
      <w:bCs/>
      <w:kern w:val="0"/>
      <w:sz w:val="32"/>
      <w:szCs w:val="32"/>
      <w:lang w:val="zh-CN"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lenovo</cp:lastModifiedBy>
  <cp:revision>2</cp:revision>
  <dcterms:created xsi:type="dcterms:W3CDTF">2022-06-16T10:00:00Z</dcterms:created>
  <dcterms:modified xsi:type="dcterms:W3CDTF">2022-06-16T10:00:00Z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