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农业局2021年农业生产救灾资金（第一批）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静乐县农业农村局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静乐县农业农村局-049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无人机防治病虫害5000亩，每亩作业费10元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忻农计财发【2021】11号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为做好农区蝗虫、草地贪夜蛾、玉米及马铃薯重大农作物病虫害等的防控工作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按照《忻州市农业农村局关于下达2021年中央农业生产救灾资金（第一批）使用计划的通知》（忻农计财发【2021】11号）文件要求，制定《静乐县农业农村局2021年农业生产救灾资金实施方案》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2021年5月20日接到资金文件，6月份制定实施方案，全县种植大户申请病虫害防控，共计5000亩，无人机作业由静乐县微牧植保科技有限公司作业，作业费10元/亩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支持农区蝗虫、草地贪夜蛾、粘虫、草地螟、小麦重大病虫疫情等防控，重发区域病虫疫情得到有效控制，不出现大面积绝收成灾，有力保障粮食安全和农业丰收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支持农区蝗虫、草地贪夜蛾、粘虫、草地螟、小麦重大病虫疫情等防控，重发区域病虫疫情得到有效控制，不出现大面积绝收成灾，有力保障粮食安全和农业丰收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农业局2021年农业生产救灾资金（第一批）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重大病虫检测与防控面积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5000亩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防控效果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重大病虫防控时效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不超过有效防控时期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防治成本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10元/亩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资金使用无重大违纪问题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重大病虫疫情灾情发现和防控能力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建立病虫害统防统治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防治服务组织情况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基本满意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统防统治各种农作物病虫害每亩防治作业费10元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防治效果达到80%，不超过有效防控时期，作业费不超过市场价格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资金使用无重大违纪问题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基本满意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以植保服务团队无人机防治农作物病虫害，能加快植保作业。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重大病虫检测与防控面积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5000亩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防控效果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重大病虫防控时效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不超过有效防控时期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100%完成了目标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防治成本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10元/亩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100%完成了目标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资金使用无重大违纪问题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无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100%完成了目标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重大病虫疫情灾情发现和防控能力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建立病虫害统防统治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100%完成了目标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防治服务组织情况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基本满意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100%完成了目标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