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政协委员履职补助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政协委员是人民政协履行职责的主体，肩负着本职岗位和政协”双岗履职”，凝聚共识和建言资政“双向发力”的重要职责。为更好的激发政协委员履职尽职积极性，促进政协工作取得新成绩，为紧急社会发展贡献力量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州市政协参照《山西省政协委员职责履职补助发放办法（试行）》、市人大和兄弟市政协的相关做法，制定了《忻州市政协委员履职补助发放办法（试行）》。县政协参照省，市政协相关做法，特制定了《静乐县政协委员履职补助发放办法（试行）》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政协委员积极履职尽责，积极参加各种调研、协商、视察、活动、会议、认真撰写提案，反映社情民意，主动履职，发挥政协委员的主体作用，助推政协工作高质量发展。有履职经费补助做保障，能更好的调动委员的积极性，主动性，把各项工作都认真圆满的完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政协委员要“懂政协、会协商、善议政”，在新时代尽职尽责履好责，提高站位，增强本领意识，摆正位置，增强角色意识，加强学习，增强能力意识，心系群众，增强大局意识，主动作为，增强业绩意识，严于律己，增强形象意识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县政协参照省，市政协相关做法，特制定了《静乐县政协委员履职补助发放办法（试行）》。根据该办法，县政协将政协委员发放补助，所需金额为：160人*200*12元/年=384000元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认真开好政协组织的各项会议，履行委员职责，向大会提交地调研报告，社情民意，发挥自身优势参政议政，提高履职能力。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充分调动委员的积极性，认真履行参政议政，政治协商，民主监督的职能，撰写调研报告，社情民意，提好意见，当好参谋。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政协委员履职补助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提交社情民意份数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调研活动完成数（次）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视察活动丰富多样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有重点，有侧重。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每人每月通信补助200元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每人每月200元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提高委员积极性，主动性。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政协委员是人民政协履行职责的主体，肩负着本职岗位和政协”双岗履职”，凝聚共识和建言资政“双向发力”的重要职责。为更好的激发政协委员履职尽职积极性，促进政协工作取得新成绩，为紧急社会发展贡献力量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县政协参照省，市政协相关做法，特制定了《静乐县政协委员履职补助发放办法（试行）》。根据该办法，县政协将政协委员发放补助，所需金额为：160人*200*12元/年=384000元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政协委员积极履职尽责，积极参加各种调研、协商、视察、活动、会议、认真撰写提案，反映社情民意，主动履职，发挥政协委员的主体作用，助推政协工作高质量发展。有履职经费补助做保障，能更好的调动委员的积极性，主动性，把各项工作都认真圆满的完成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提交社情民意份数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150份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调研活动完成数（次）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10次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视察活动丰富多样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有重点，有侧重。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每人每月通信补助200元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每人每月200元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提高委员积极性，主动性。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