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晋财综【2021】43号中央专项彩票公益金资助公益文化事业发展项目资金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静乐县文化和旅游局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静乐县文化和旅游局-045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用于段家寨乡五家庄舞台建设维修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《关于下达2021年中央专项彩票公益金资助公益文化事业发展项目资金的通知》（晋财综【2021】43号）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提升公益文化设施功能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《专项资金管理暂行办法》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按照有关规定，加强资金管理，加快执行进度，做到专款专用，确保绩效目标如期实现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完成段家寨乡五家庄村舞台维修，丰富公共文化服务供给，丰富群众精神文化需求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完成段家寨乡五家庄村舞台维修，丰富公共文化服务供给，丰富群众精神文化需求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晋财综【2021】43号中央专项彩票公益金资助公益文化事业发展项目资金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87.3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良好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基层文化设施维修数量（个）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项目验收合格率（%）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社会公益事业发展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促进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民众的获得感、幸福感、安全感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公共文化服务能力和水平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12.21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受益人群满意度（%）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完成段家寨乡五家庄村舞台维修，提高公共文化服务能力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维修基层舞台1个，项目完成及时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提高公共文化服务水平，增强民众幸福感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受益群众满意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加强资金管理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加强资金管理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基层文化设施维修数量（个）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1个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项目验收合格率（%）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111.11%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社会公益事业发展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促进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11.82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促进社会公益发展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民众的获得感、幸福感、安全感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11.82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增强民众幸福感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公共文化服务能力和水平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提高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12.21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受益人群满意度（%）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106.67%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