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食堂补助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提供41位单位职工工作餐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年初预算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保障单位食堂运转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保障单位食堂运转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5.77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保障单位食堂运转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保障单位食堂运转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食堂补助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食品安全达标率（%）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食堂补助经费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5.772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5.772万元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项目基本按照预算圆满执行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供应单位共45名职工就餐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在2021年全年解决了职工就餐问题，促进单位工作效率提高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工作餐质量高，职工满意度100%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项目实施征求受益人意见，统筹规划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就餐人员多，众口难调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科学规划，多方协调，增设餐厅每日食谱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单位职工人数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109.76%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单位新增职工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食品安全达标率（%）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食堂补助经费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5.772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5.772万元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