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lang w:val="en-US" w:eastAsia="zh-CN"/>
        </w:rPr>
      </w:pPr>
      <w:bookmarkStart w:id="0" w:name="_Toc32048"/>
      <w:bookmarkStart w:id="1" w:name="_Toc31071"/>
      <w:bookmarkStart w:id="2" w:name="_Toc21118"/>
      <w:r>
        <w:rPr>
          <w:rFonts w:hint="eastAsia" w:ascii="华文中宋" w:hAnsi="华文中宋" w:eastAsia="华文中宋"/>
          <w:color w:val="auto"/>
          <w:sz w:val="44"/>
          <w:szCs w:val="44"/>
          <w:lang w:val="en-US" w:eastAsia="zh-CN"/>
        </w:rPr>
        <w:t>中共静乐县委机构编制委员会办公室</w:t>
      </w:r>
    </w:p>
    <w:p>
      <w:pPr>
        <w:pStyle w:val="2"/>
        <w:ind w:firstLine="1325" w:firstLineChars="300"/>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widowControl/>
        <w:spacing w:line="360" w:lineRule="atLeast"/>
        <w:ind w:firstLine="640" w:firstLineChars="200"/>
        <w:jc w:val="left"/>
        <w:rPr>
          <w:rFonts w:hint="eastAsia" w:ascii="仿宋_GB2312" w:hAnsi="仿宋_GB2312" w:eastAsia="仿宋_GB2312" w:cs="仿宋_GB2312"/>
          <w:color w:val="333333"/>
          <w:sz w:val="32"/>
          <w:szCs w:val="32"/>
          <w:lang w:eastAsia="zh-CN"/>
        </w:rPr>
      </w:pPr>
      <w:r>
        <w:rPr>
          <w:rFonts w:hint="eastAsia"/>
          <w:sz w:val="32"/>
          <w:szCs w:val="32"/>
          <w:lang w:val="en-US" w:eastAsia="zh-CN"/>
        </w:rPr>
        <w:t xml:space="preserve">  </w:t>
      </w:r>
      <w:r>
        <w:rPr>
          <w:rFonts w:hint="eastAsia" w:ascii="仿宋_GB2312" w:hAnsi="仿宋_GB2312" w:eastAsia="仿宋_GB2312" w:cs="仿宋_GB2312"/>
          <w:color w:val="000000"/>
          <w:kern w:val="0"/>
          <w:sz w:val="32"/>
          <w:szCs w:val="32"/>
          <w:shd w:val="clear" w:color="auto" w:fill="FFFFFF"/>
          <w:lang w:bidi="ar"/>
        </w:rPr>
        <w:t>贯彻落实党中央、国务院和省、市关于行政管理体制和机构改革以及机构编制管理的政策法规，组织拟订全县行政管理体制和机构改革以及机构编制管理的政策措施并监督实施；管理和指导县、乡党政机关，人大、政协、法院、检察院机关，各民主党派、人民团体机关的机构编制工作；</w:t>
      </w:r>
      <w:r>
        <w:rPr>
          <w:rFonts w:hint="eastAsia" w:ascii="仿宋_GB2312" w:hAnsi="仿宋_GB2312" w:eastAsia="仿宋_GB2312" w:cs="仿宋_GB2312"/>
          <w:color w:val="000000"/>
          <w:kern w:val="0"/>
          <w:sz w:val="32"/>
          <w:szCs w:val="32"/>
          <w:shd w:val="clear" w:color="auto" w:fill="FFFFFF"/>
          <w:lang w:eastAsia="zh-CN" w:bidi="ar"/>
        </w:rPr>
        <w:t>协调县委、县政府各部门的职能配置及其调整，协调县委、县政府部门之间以及县直部门与乡镇之间的职责分工；审核县委、县政府各部门及各部门派出机构的职能配置、机构设置、人员编制和领导职数的方案；审核县人大、县政协、县监察委、县法院、县检察院和县级个民主党派、人民团体机关的职能配置、机构设置、人员编制和领导职数的方案；负责县级党政群各部门一级乡镇的内设机构、人员编制和领导职数的调整；组织拟定</w:t>
      </w:r>
      <w:r>
        <w:rPr>
          <w:rFonts w:hint="eastAsia" w:ascii="仿宋_GB2312" w:hAnsi="仿宋_GB2312" w:eastAsia="仿宋_GB2312" w:cs="仿宋_GB2312"/>
          <w:color w:val="000000"/>
          <w:kern w:val="0"/>
          <w:sz w:val="32"/>
          <w:szCs w:val="32"/>
          <w:shd w:val="clear" w:color="auto" w:fill="FFFFFF"/>
          <w:lang w:bidi="ar"/>
        </w:rPr>
        <w:t>全县事业单位</w:t>
      </w:r>
      <w:r>
        <w:rPr>
          <w:rFonts w:hint="eastAsia" w:ascii="仿宋_GB2312" w:hAnsi="仿宋_GB2312" w:eastAsia="仿宋_GB2312" w:cs="仿宋_GB2312"/>
          <w:color w:val="000000"/>
          <w:kern w:val="0"/>
          <w:sz w:val="32"/>
          <w:szCs w:val="32"/>
          <w:shd w:val="clear" w:color="auto" w:fill="FFFFFF"/>
          <w:lang w:eastAsia="zh-CN" w:bidi="ar"/>
        </w:rPr>
        <w:t>管理体制和</w:t>
      </w:r>
      <w:r>
        <w:rPr>
          <w:rFonts w:hint="eastAsia" w:ascii="仿宋_GB2312" w:hAnsi="仿宋_GB2312" w:eastAsia="仿宋_GB2312" w:cs="仿宋_GB2312"/>
          <w:color w:val="000000"/>
          <w:kern w:val="0"/>
          <w:sz w:val="32"/>
          <w:szCs w:val="32"/>
          <w:shd w:val="clear" w:color="auto" w:fill="FFFFFF"/>
          <w:lang w:bidi="ar"/>
        </w:rPr>
        <w:t>机构</w:t>
      </w:r>
      <w:r>
        <w:rPr>
          <w:rFonts w:hint="eastAsia" w:ascii="仿宋_GB2312" w:hAnsi="仿宋_GB2312" w:eastAsia="仿宋_GB2312" w:cs="仿宋_GB2312"/>
          <w:color w:val="000000"/>
          <w:kern w:val="0"/>
          <w:sz w:val="32"/>
          <w:szCs w:val="32"/>
          <w:shd w:val="clear" w:color="auto" w:fill="FFFFFF"/>
          <w:lang w:eastAsia="zh-CN" w:bidi="ar"/>
        </w:rPr>
        <w:t>改革方案</w:t>
      </w:r>
      <w:r>
        <w:rPr>
          <w:rFonts w:hint="eastAsia" w:ascii="仿宋_GB2312" w:hAnsi="仿宋_GB2312" w:eastAsia="仿宋_GB2312" w:cs="仿宋_GB2312"/>
          <w:color w:val="000000"/>
          <w:kern w:val="0"/>
          <w:sz w:val="32"/>
          <w:szCs w:val="32"/>
          <w:shd w:val="clear" w:color="auto" w:fill="FFFFFF"/>
          <w:lang w:bidi="ar"/>
        </w:rPr>
        <w:t>；</w:t>
      </w:r>
      <w:r>
        <w:rPr>
          <w:rFonts w:hint="eastAsia" w:ascii="仿宋_GB2312" w:hAnsi="仿宋_GB2312" w:eastAsia="仿宋_GB2312" w:cs="仿宋_GB2312"/>
          <w:color w:val="272622"/>
          <w:kern w:val="0"/>
          <w:sz w:val="32"/>
          <w:szCs w:val="32"/>
          <w:shd w:val="clear" w:color="auto" w:fill="FFFFFF"/>
          <w:lang w:bidi="ar"/>
        </w:rPr>
        <w:t> </w:t>
      </w:r>
      <w:r>
        <w:rPr>
          <w:rFonts w:hint="eastAsia" w:ascii="仿宋_GB2312" w:hAnsi="仿宋_GB2312" w:eastAsia="仿宋_GB2312" w:cs="仿宋_GB2312"/>
          <w:color w:val="000000"/>
          <w:kern w:val="0"/>
          <w:sz w:val="32"/>
          <w:szCs w:val="32"/>
          <w:shd w:val="clear" w:color="auto" w:fill="FFFFFF"/>
          <w:lang w:bidi="ar"/>
        </w:rPr>
        <w:t>通过网络</w:t>
      </w:r>
      <w:r>
        <w:rPr>
          <w:rFonts w:hint="eastAsia" w:ascii="仿宋_GB2312" w:hAnsi="仿宋_GB2312" w:eastAsia="仿宋_GB2312" w:cs="仿宋_GB2312"/>
          <w:color w:val="272622"/>
          <w:kern w:val="0"/>
          <w:sz w:val="32"/>
          <w:szCs w:val="32"/>
          <w:shd w:val="clear" w:color="auto" w:fill="FFFFFF"/>
          <w:lang w:bidi="ar"/>
        </w:rPr>
        <w:t>定期审核全县各单位编制和实有人数，切实掌握好人员超缺情况，严格控制超编配备人员</w:t>
      </w:r>
      <w:r>
        <w:rPr>
          <w:rFonts w:hint="eastAsia" w:ascii="仿宋_GB2312" w:hAnsi="仿宋_GB2312" w:eastAsia="仿宋_GB2312" w:cs="仿宋_GB2312"/>
          <w:color w:val="272622"/>
          <w:kern w:val="0"/>
          <w:sz w:val="32"/>
          <w:szCs w:val="32"/>
          <w:shd w:val="clear" w:color="auto" w:fill="FFFFFF"/>
          <w:lang w:eastAsia="zh-CN" w:bidi="ar"/>
        </w:rPr>
        <w:t>；强化党对机构编制和机构改革工作的集中统一领导，承办党政群机构职能编制工作，根据优化协同高效要求审核部门“三定”规定，推动部门深化职能转变，加强事业单位登记管理工作，推动事业单位进一步强化公益属性；完成县委交办的前提任务。</w:t>
      </w:r>
    </w:p>
    <w:p>
      <w:pPr>
        <w:rPr>
          <w:rFonts w:hint="eastAsia"/>
        </w:rPr>
      </w:pPr>
    </w:p>
    <w:p>
      <w:pPr>
        <w:pStyle w:val="3"/>
        <w:numPr>
          <w:ilvl w:val="0"/>
          <w:numId w:val="1"/>
        </w:numPr>
        <w:rPr>
          <w:rFonts w:hint="eastAsia" w:ascii="仿宋" w:hAnsi="仿宋" w:eastAsia="仿宋" w:cs="仿宋"/>
          <w:b w:val="0"/>
          <w:bCs/>
        </w:rPr>
      </w:pPr>
      <w:bookmarkStart w:id="7" w:name="_Toc9155"/>
      <w:bookmarkStart w:id="8" w:name="_Toc275"/>
      <w:r>
        <w:rPr>
          <w:rFonts w:hint="eastAsia" w:ascii="仿宋" w:hAnsi="仿宋" w:eastAsia="仿宋" w:cs="仿宋"/>
          <w:b w:val="0"/>
          <w:bCs/>
        </w:rPr>
        <w:t>机构设置情况</w:t>
      </w:r>
      <w:bookmarkEnd w:id="7"/>
      <w:bookmarkEnd w:id="8"/>
    </w:p>
    <w:p>
      <w:pPr>
        <w:numPr>
          <w:ilvl w:val="0"/>
          <w:numId w:val="0"/>
        </w:numPr>
        <w:rPr>
          <w:rFonts w:hint="eastAsia"/>
        </w:rPr>
      </w:pPr>
      <w:r>
        <w:rPr>
          <w:rFonts w:hint="eastAsia" w:ascii="仿宋_GB2312" w:eastAsia="仿宋_GB2312"/>
          <w:color w:val="000000"/>
          <w:sz w:val="32"/>
          <w:szCs w:val="32"/>
        </w:rPr>
        <w:t xml:space="preserve"> </w:t>
      </w:r>
      <w:r>
        <w:rPr>
          <w:rFonts w:hint="eastAsia" w:ascii="仿宋_GB2312"/>
          <w:color w:val="000000"/>
          <w:sz w:val="32"/>
          <w:szCs w:val="32"/>
          <w:lang w:val="en-US" w:eastAsia="zh-CN"/>
        </w:rPr>
        <w:t xml:space="preserve">  </w:t>
      </w:r>
      <w:r>
        <w:rPr>
          <w:rFonts w:hint="eastAsia" w:ascii="仿宋_GB2312" w:eastAsia="仿宋_GB2312"/>
          <w:color w:val="000000"/>
          <w:sz w:val="32"/>
          <w:szCs w:val="32"/>
          <w:lang w:eastAsia="zh-CN"/>
        </w:rPr>
        <w:t>中共</w:t>
      </w:r>
      <w:r>
        <w:rPr>
          <w:rFonts w:hint="eastAsia" w:ascii="仿宋_GB2312" w:eastAsia="仿宋_GB2312"/>
          <w:color w:val="000000"/>
          <w:sz w:val="32"/>
          <w:szCs w:val="32"/>
        </w:rPr>
        <w:t>静乐县</w:t>
      </w:r>
      <w:r>
        <w:rPr>
          <w:rFonts w:hint="eastAsia" w:ascii="仿宋_GB2312" w:eastAsia="仿宋_GB2312"/>
          <w:color w:val="000000"/>
          <w:sz w:val="32"/>
          <w:szCs w:val="32"/>
          <w:lang w:eastAsia="zh-CN"/>
        </w:rPr>
        <w:t>委</w:t>
      </w:r>
      <w:r>
        <w:rPr>
          <w:rFonts w:hint="eastAsia" w:ascii="仿宋_GB2312" w:eastAsia="仿宋_GB2312"/>
          <w:color w:val="000000"/>
          <w:sz w:val="32"/>
          <w:szCs w:val="32"/>
        </w:rPr>
        <w:t>机构编制委员会</w:t>
      </w:r>
      <w:r>
        <w:rPr>
          <w:rFonts w:hint="eastAsia" w:ascii="仿宋_GB2312" w:eastAsia="仿宋_GB2312"/>
          <w:color w:val="000000"/>
          <w:sz w:val="32"/>
          <w:szCs w:val="32"/>
          <w:lang w:eastAsia="zh-CN"/>
        </w:rPr>
        <w:t>办公室</w:t>
      </w:r>
      <w:r>
        <w:rPr>
          <w:rFonts w:hint="eastAsia" w:ascii="仿宋_GB2312" w:eastAsia="仿宋_GB2312"/>
          <w:color w:val="000000"/>
          <w:sz w:val="32"/>
          <w:szCs w:val="32"/>
        </w:rPr>
        <w:t>为行政单位，</w:t>
      </w:r>
      <w:r>
        <w:rPr>
          <w:rFonts w:hint="eastAsia" w:ascii="仿宋_GB2312" w:eastAsia="仿宋_GB2312"/>
          <w:color w:val="000000"/>
          <w:sz w:val="32"/>
          <w:szCs w:val="32"/>
          <w:lang w:val="en-US" w:eastAsia="zh-CN"/>
        </w:rPr>
        <w:t>2021年末实有人数12名。</w:t>
      </w:r>
      <w:r>
        <w:rPr>
          <w:rFonts w:hint="eastAsia" w:ascii="仿宋_GB2312" w:eastAsia="仿宋_GB2312"/>
          <w:color w:val="000000"/>
          <w:sz w:val="32"/>
          <w:szCs w:val="32"/>
          <w:lang w:eastAsia="zh-CN"/>
        </w:rPr>
        <w:t>设一个内设机构：（</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lang w:eastAsia="zh-CN"/>
        </w:rPr>
        <w:t>）综合股，负责机关日常运转工作，</w:t>
      </w:r>
      <w:r>
        <w:rPr>
          <w:rFonts w:hint="eastAsia" w:ascii="仿宋_GB2312" w:eastAsia="仿宋_GB2312"/>
          <w:color w:val="000000"/>
          <w:sz w:val="32"/>
          <w:szCs w:val="32"/>
        </w:rPr>
        <w:t>编制</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人</w:t>
      </w:r>
      <w:r>
        <w:rPr>
          <w:rFonts w:hint="eastAsia" w:ascii="仿宋_GB2312"/>
          <w:color w:val="000000"/>
          <w:sz w:val="32"/>
          <w:szCs w:val="32"/>
          <w:lang w:val="en-US" w:eastAsia="zh-CN"/>
        </w:rPr>
        <w:t>;</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lang w:eastAsia="zh-CN"/>
        </w:rPr>
        <w:t>）</w:t>
      </w:r>
      <w:r>
        <w:rPr>
          <w:rFonts w:hint="eastAsia" w:ascii="仿宋_GB2312" w:eastAsia="仿宋_GB2312"/>
          <w:color w:val="000000"/>
          <w:sz w:val="32"/>
          <w:szCs w:val="32"/>
        </w:rPr>
        <w:t>事业单位登记</w:t>
      </w:r>
      <w:r>
        <w:rPr>
          <w:rFonts w:hint="eastAsia" w:ascii="仿宋_GB2312" w:eastAsia="仿宋_GB2312"/>
          <w:color w:val="000000"/>
          <w:sz w:val="32"/>
          <w:szCs w:val="32"/>
          <w:lang w:eastAsia="zh-CN"/>
        </w:rPr>
        <w:t>管理股，负责全县事业单位机构编制日常管理工作，</w:t>
      </w:r>
      <w:r>
        <w:rPr>
          <w:rFonts w:hint="eastAsia" w:ascii="仿宋_GB2312" w:eastAsia="仿宋_GB2312"/>
          <w:color w:val="000000"/>
          <w:sz w:val="32"/>
          <w:szCs w:val="32"/>
        </w:rPr>
        <w:t>编制</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人</w:t>
      </w:r>
      <w:r>
        <w:rPr>
          <w:rFonts w:hint="eastAsia" w:ascii="仿宋_GB2312"/>
          <w:color w:val="000000"/>
          <w:sz w:val="32"/>
          <w:szCs w:val="32"/>
          <w:lang w:val="en-US" w:eastAsia="zh-CN"/>
        </w:rPr>
        <w:t>;</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lang w:eastAsia="zh-CN"/>
        </w:rPr>
        <w:t>）监督股，负责全县机构编制监督检查工作，编制</w:t>
      </w:r>
      <w:r>
        <w:rPr>
          <w:rFonts w:hint="eastAsia" w:ascii="仿宋_GB2312" w:eastAsia="仿宋_GB2312"/>
          <w:color w:val="000000"/>
          <w:sz w:val="32"/>
          <w:szCs w:val="32"/>
          <w:lang w:val="en-US" w:eastAsia="zh-CN"/>
        </w:rPr>
        <w:t>1名</w:t>
      </w:r>
      <w:r>
        <w:rPr>
          <w:rFonts w:hint="eastAsia" w:ascii="仿宋_GB2312"/>
          <w:color w:val="000000"/>
          <w:sz w:val="32"/>
          <w:szCs w:val="32"/>
          <w:lang w:val="en-US" w:eastAsia="zh-CN"/>
        </w:rPr>
        <w:t>;</w:t>
      </w:r>
      <w:r>
        <w:rPr>
          <w:rFonts w:hint="eastAsia" w:ascii="仿宋_GB2312" w:eastAsia="仿宋_GB2312"/>
          <w:color w:val="000000"/>
          <w:sz w:val="32"/>
          <w:szCs w:val="32"/>
          <w:lang w:val="en-US" w:eastAsia="zh-CN"/>
        </w:rPr>
        <w:t>（4）县委机构编制委员会办公室行政编制6名，设主任1名，副主任1名，科级领导职数1正1副。</w:t>
      </w: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111.81</w:t>
      </w:r>
      <w:r>
        <w:rPr>
          <w:rFonts w:hint="eastAsia" w:ascii="仿宋_GB2312"/>
          <w:color w:val="auto"/>
          <w:szCs w:val="32"/>
        </w:rPr>
        <w:t>万元、支出总计</w:t>
      </w:r>
      <w:r>
        <w:rPr>
          <w:rFonts w:hint="eastAsia" w:ascii="仿宋_GB2312"/>
          <w:color w:val="auto"/>
          <w:szCs w:val="32"/>
          <w:lang w:val="en-US" w:eastAsia="zh-CN"/>
        </w:rPr>
        <w:t>111.81</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增长22.18</w:t>
      </w:r>
      <w:r>
        <w:rPr>
          <w:rFonts w:hint="eastAsia" w:ascii="仿宋_GB2312"/>
          <w:color w:val="auto"/>
          <w:szCs w:val="32"/>
        </w:rPr>
        <w:t>万元，</w:t>
      </w:r>
      <w:r>
        <w:rPr>
          <w:rFonts w:hint="eastAsia" w:ascii="仿宋_GB2312"/>
          <w:color w:val="auto"/>
          <w:szCs w:val="32"/>
          <w:lang w:val="en-US" w:eastAsia="zh-CN"/>
        </w:rPr>
        <w:t>增长24.75</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增长22.18</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增长24.75</w:t>
      </w:r>
      <w:r>
        <w:rPr>
          <w:rFonts w:ascii="仿宋_GB2312"/>
          <w:color w:val="auto"/>
          <w:szCs w:val="32"/>
        </w:rPr>
        <w:t>%</w:t>
      </w:r>
      <w:r>
        <w:rPr>
          <w:rFonts w:hint="eastAsia" w:ascii="仿宋_GB2312"/>
          <w:color w:val="auto"/>
          <w:szCs w:val="32"/>
        </w:rPr>
        <w:t>。主要原因是</w:t>
      </w:r>
      <w:r>
        <w:rPr>
          <w:rFonts w:hint="eastAsia" w:ascii="仿宋_GB2312"/>
          <w:color w:val="auto"/>
          <w:szCs w:val="32"/>
          <w:lang w:eastAsia="zh-CN"/>
        </w:rPr>
        <w:t>本年度人员增加</w:t>
      </w:r>
      <w:r>
        <w:rPr>
          <w:rFonts w:hint="eastAsia" w:ascii="仿宋_GB2312"/>
          <w:color w:val="auto"/>
          <w:szCs w:val="32"/>
        </w:rPr>
        <w:t>。</w:t>
      </w:r>
    </w:p>
    <w:p>
      <w:pPr>
        <w:pStyle w:val="3"/>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eastAsia="仿宋_GB2312"/>
          <w:szCs w:val="32"/>
          <w:lang w:eastAsia="zh-CN"/>
        </w:rPr>
      </w:pPr>
      <w:r>
        <w:rPr>
          <w:rFonts w:hint="eastAsia" w:ascii="仿宋_GB2312"/>
          <w:color w:val="auto"/>
          <w:szCs w:val="32"/>
        </w:rPr>
        <w:t>本年收入合计</w:t>
      </w:r>
      <w:r>
        <w:rPr>
          <w:rFonts w:hint="eastAsia" w:ascii="仿宋_GB2312"/>
          <w:color w:val="auto"/>
          <w:szCs w:val="32"/>
          <w:lang w:val="en-US" w:eastAsia="zh-CN"/>
        </w:rPr>
        <w:t>111.81</w:t>
      </w:r>
      <w:r>
        <w:rPr>
          <w:rFonts w:hint="eastAsia" w:ascii="仿宋_GB2312"/>
          <w:color w:val="auto"/>
          <w:szCs w:val="32"/>
        </w:rPr>
        <w:t>万元，其中：财政拨款收入</w:t>
      </w:r>
      <w:r>
        <w:rPr>
          <w:rFonts w:hint="eastAsia" w:ascii="仿宋_GB2312"/>
          <w:color w:val="auto"/>
          <w:szCs w:val="32"/>
          <w:lang w:val="en-US" w:eastAsia="zh-CN"/>
        </w:rPr>
        <w:t>111.81</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本年支出合计</w:t>
      </w:r>
      <w:r>
        <w:rPr>
          <w:rFonts w:hint="eastAsia" w:ascii="仿宋_GB2312"/>
          <w:color w:val="auto"/>
          <w:szCs w:val="32"/>
          <w:lang w:val="en-US" w:eastAsia="zh-CN"/>
        </w:rPr>
        <w:t>111.81</w:t>
      </w:r>
      <w:r>
        <w:rPr>
          <w:rFonts w:hint="eastAsia" w:ascii="仿宋_GB2312"/>
          <w:color w:val="auto"/>
          <w:szCs w:val="32"/>
        </w:rPr>
        <w:t>万元，其中：基本支出</w:t>
      </w:r>
      <w:r>
        <w:rPr>
          <w:rFonts w:hint="eastAsia" w:ascii="仿宋_GB2312"/>
          <w:color w:val="auto"/>
          <w:szCs w:val="32"/>
          <w:lang w:val="en-US" w:eastAsia="zh-CN"/>
        </w:rPr>
        <w:t>106.82</w:t>
      </w:r>
      <w:r>
        <w:rPr>
          <w:rFonts w:hint="eastAsia" w:ascii="仿宋_GB2312"/>
          <w:color w:val="auto"/>
          <w:szCs w:val="32"/>
        </w:rPr>
        <w:t>万元，占比</w:t>
      </w:r>
      <w:r>
        <w:rPr>
          <w:rFonts w:hint="eastAsia" w:ascii="仿宋_GB2312"/>
          <w:color w:val="auto"/>
          <w:szCs w:val="32"/>
          <w:lang w:val="en-US" w:eastAsia="zh-CN"/>
        </w:rPr>
        <w:t>95.54</w:t>
      </w:r>
      <w:r>
        <w:rPr>
          <w:rFonts w:hint="eastAsia" w:ascii="仿宋_GB2312"/>
          <w:color w:val="auto"/>
          <w:szCs w:val="32"/>
        </w:rPr>
        <w:t>%；项目支出</w:t>
      </w:r>
      <w:r>
        <w:rPr>
          <w:rFonts w:hint="eastAsia" w:ascii="仿宋_GB2312"/>
          <w:color w:val="auto"/>
          <w:szCs w:val="32"/>
          <w:lang w:val="en-US" w:eastAsia="zh-CN"/>
        </w:rPr>
        <w:t>4.99</w:t>
      </w:r>
      <w:r>
        <w:rPr>
          <w:rFonts w:hint="eastAsia" w:ascii="仿宋_GB2312"/>
          <w:color w:val="auto"/>
          <w:szCs w:val="32"/>
        </w:rPr>
        <w:t>万元，占比</w:t>
      </w:r>
      <w:r>
        <w:rPr>
          <w:rFonts w:hint="eastAsia" w:ascii="仿宋_GB2312"/>
          <w:color w:val="auto"/>
          <w:szCs w:val="32"/>
          <w:lang w:val="en-US" w:eastAsia="zh-CN"/>
        </w:rPr>
        <w:t>4.46</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111.81</w:t>
      </w:r>
      <w:r>
        <w:rPr>
          <w:rFonts w:hint="eastAsia" w:ascii="仿宋_GB2312"/>
          <w:color w:val="auto"/>
          <w:szCs w:val="32"/>
        </w:rPr>
        <w:t>万元、支出总计</w:t>
      </w:r>
      <w:r>
        <w:rPr>
          <w:rFonts w:hint="eastAsia" w:ascii="仿宋_GB2312"/>
          <w:color w:val="auto"/>
          <w:szCs w:val="32"/>
          <w:lang w:val="en-US" w:eastAsia="zh-CN"/>
        </w:rPr>
        <w:t>111.81</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增长22.18</w:t>
      </w:r>
      <w:r>
        <w:rPr>
          <w:rFonts w:hint="eastAsia" w:ascii="仿宋_GB2312"/>
          <w:color w:val="auto"/>
          <w:szCs w:val="32"/>
        </w:rPr>
        <w:t>万元，</w:t>
      </w:r>
      <w:r>
        <w:rPr>
          <w:rFonts w:hint="eastAsia" w:ascii="仿宋_GB2312"/>
          <w:color w:val="auto"/>
          <w:szCs w:val="32"/>
          <w:lang w:val="en-US" w:eastAsia="zh-CN"/>
        </w:rPr>
        <w:t>增长24.75</w:t>
      </w:r>
      <w:r>
        <w:rPr>
          <w:rFonts w:hint="eastAsia" w:ascii="仿宋_GB2312"/>
          <w:color w:val="auto"/>
          <w:szCs w:val="32"/>
        </w:rPr>
        <w:t>%，财政拨款支出总计</w:t>
      </w:r>
      <w:r>
        <w:rPr>
          <w:rFonts w:hint="eastAsia" w:ascii="仿宋_GB2312"/>
          <w:color w:val="auto"/>
          <w:szCs w:val="32"/>
          <w:lang w:val="en-US" w:eastAsia="zh-CN"/>
        </w:rPr>
        <w:t>增长22.18</w:t>
      </w:r>
      <w:r>
        <w:rPr>
          <w:rFonts w:hint="eastAsia" w:ascii="仿宋_GB2312"/>
          <w:color w:val="auto"/>
          <w:szCs w:val="32"/>
        </w:rPr>
        <w:t>万元，</w:t>
      </w:r>
      <w:r>
        <w:rPr>
          <w:rFonts w:hint="eastAsia" w:ascii="仿宋_GB2312"/>
          <w:color w:val="auto"/>
          <w:szCs w:val="32"/>
          <w:lang w:val="en-US" w:eastAsia="zh-CN"/>
        </w:rPr>
        <w:t>增长24.75</w:t>
      </w:r>
      <w:r>
        <w:rPr>
          <w:rFonts w:hint="eastAsia" w:ascii="仿宋_GB2312"/>
          <w:color w:val="auto"/>
          <w:szCs w:val="32"/>
        </w:rPr>
        <w:t>%。主要原因是</w:t>
      </w:r>
      <w:r>
        <w:rPr>
          <w:rFonts w:hint="eastAsia" w:ascii="仿宋_GB2312"/>
          <w:color w:val="auto"/>
          <w:szCs w:val="32"/>
          <w:lang w:eastAsia="zh-CN"/>
        </w:rPr>
        <w:t>本年度人员增加</w:t>
      </w:r>
      <w:r>
        <w:rPr>
          <w:rFonts w:hint="eastAsia" w:ascii="仿宋_GB2312"/>
          <w:color w:val="auto"/>
          <w:szCs w:val="32"/>
        </w:rPr>
        <w:t>。</w:t>
      </w:r>
    </w:p>
    <w:p>
      <w:pPr>
        <w:pStyle w:val="3"/>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111.81</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增加22.18</w:t>
      </w:r>
      <w:r>
        <w:rPr>
          <w:rFonts w:hint="eastAsia" w:ascii="仿宋_GB2312"/>
          <w:color w:val="auto"/>
          <w:szCs w:val="32"/>
        </w:rPr>
        <w:t>万元，</w:t>
      </w:r>
      <w:r>
        <w:rPr>
          <w:rFonts w:hint="eastAsia" w:ascii="仿宋_GB2312"/>
          <w:color w:val="auto"/>
          <w:szCs w:val="32"/>
          <w:lang w:val="en-US" w:eastAsia="zh-CN"/>
        </w:rPr>
        <w:t>增长24.75</w:t>
      </w:r>
      <w:r>
        <w:rPr>
          <w:rFonts w:hint="eastAsia" w:ascii="仿宋_GB2312"/>
          <w:color w:val="auto"/>
          <w:szCs w:val="32"/>
        </w:rPr>
        <w:t>%。主要原因是</w:t>
      </w:r>
      <w:r>
        <w:rPr>
          <w:rFonts w:hint="eastAsia" w:ascii="仿宋_GB2312"/>
          <w:color w:val="auto"/>
          <w:szCs w:val="32"/>
          <w:lang w:eastAsia="zh-CN"/>
        </w:rPr>
        <w:t>本年度人员增加</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111.81</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111.81</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90.12</w:t>
      </w:r>
      <w:r>
        <w:rPr>
          <w:rFonts w:hint="eastAsia"/>
          <w:color w:val="auto"/>
          <w:szCs w:val="32"/>
        </w:rPr>
        <w:t>万元，</w:t>
      </w:r>
      <w:r>
        <w:rPr>
          <w:rFonts w:hint="eastAsia"/>
          <w:szCs w:val="32"/>
          <w:lang w:eastAsia="zh-CN"/>
        </w:rPr>
        <w:t>本年度财政拨款支出预算调整数</w:t>
      </w:r>
      <w:r>
        <w:rPr>
          <w:rFonts w:hint="eastAsia"/>
          <w:color w:val="auto"/>
          <w:szCs w:val="32"/>
          <w:lang w:val="en-US" w:eastAsia="zh-CN"/>
        </w:rPr>
        <w:t>111.81</w:t>
      </w:r>
      <w:r>
        <w:rPr>
          <w:rFonts w:hint="eastAsia"/>
          <w:szCs w:val="32"/>
          <w:lang w:val="en-US" w:eastAsia="zh-CN"/>
        </w:rPr>
        <w:t>万元，</w:t>
      </w:r>
      <w:r>
        <w:rPr>
          <w:rFonts w:hint="eastAsia"/>
          <w:color w:val="auto"/>
          <w:szCs w:val="32"/>
        </w:rPr>
        <w:t>支出决算</w:t>
      </w:r>
      <w:r>
        <w:rPr>
          <w:rFonts w:hint="eastAsia"/>
          <w:color w:val="auto"/>
          <w:szCs w:val="32"/>
          <w:lang w:val="en-US" w:eastAsia="zh-CN"/>
        </w:rPr>
        <w:t>111.81</w:t>
      </w:r>
      <w:r>
        <w:rPr>
          <w:rFonts w:hint="eastAsia"/>
          <w:color w:val="auto"/>
          <w:szCs w:val="32"/>
        </w:rPr>
        <w:t>万元，</w:t>
      </w:r>
      <w:r>
        <w:rPr>
          <w:rFonts w:hint="eastAsia"/>
          <w:szCs w:val="32"/>
          <w:lang w:eastAsia="zh-CN"/>
        </w:rPr>
        <w:t>占调整预算数的</w:t>
      </w:r>
      <w:r>
        <w:rPr>
          <w:rFonts w:hint="eastAsia"/>
          <w:szCs w:val="32"/>
          <w:lang w:val="en-US" w:eastAsia="zh-CN"/>
        </w:rPr>
        <w:t>100%</w:t>
      </w:r>
      <w:r>
        <w:rPr>
          <w:rFonts w:hint="eastAsia"/>
          <w:color w:val="auto"/>
          <w:szCs w:val="32"/>
        </w:rPr>
        <w:t>。其中</w:t>
      </w:r>
      <w:r>
        <w:rPr>
          <w:rFonts w:hint="eastAsia"/>
          <w:szCs w:val="32"/>
        </w:rPr>
        <w:t>：</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一般公共服务支出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89.63</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111.81</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201</w:t>
            </w:r>
            <w:r>
              <w:rPr>
                <w:rFonts w:hint="eastAsia" w:ascii="仿宋" w:hAnsi="仿宋" w:eastAsia="仿宋" w:cs="仿宋"/>
                <w:color w:val="auto"/>
                <w:sz w:val="24"/>
                <w:szCs w:val="24"/>
                <w:lang w:val="en-US" w:eastAsia="zh-CN"/>
              </w:rPr>
              <w:t>32</w:t>
            </w:r>
          </w:p>
        </w:tc>
        <w:tc>
          <w:tcPr>
            <w:tcW w:w="2479" w:type="dxa"/>
            <w:vAlign w:val="top"/>
          </w:tcPr>
          <w:p>
            <w:pPr>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财政事务</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89.63</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111.81</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201</w:t>
            </w:r>
            <w:r>
              <w:rPr>
                <w:rFonts w:hint="eastAsia" w:ascii="仿宋" w:hAnsi="仿宋" w:eastAsia="仿宋" w:cs="仿宋"/>
                <w:color w:val="auto"/>
                <w:sz w:val="24"/>
                <w:szCs w:val="24"/>
                <w:lang w:val="en-US" w:eastAsia="zh-CN"/>
              </w:rPr>
              <w:t>3201</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  行政运行</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89.63</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111.81</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+24.75%</w:t>
            </w:r>
          </w:p>
        </w:tc>
      </w:tr>
    </w:tbl>
    <w:p>
      <w:pPr>
        <w:numPr>
          <w:ilvl w:val="0"/>
          <w:numId w:val="2"/>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合  计</w:t>
            </w:r>
          </w:p>
        </w:tc>
        <w:tc>
          <w:tcPr>
            <w:tcW w:w="1837" w:type="dxa"/>
            <w:vAlign w:val="center"/>
          </w:tcPr>
          <w:p>
            <w:pPr>
              <w:widowControl/>
              <w:jc w:val="right"/>
              <w:rPr>
                <w:rFonts w:hint="default"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89.63</w:t>
            </w:r>
          </w:p>
        </w:tc>
        <w:tc>
          <w:tcPr>
            <w:tcW w:w="2071" w:type="dxa"/>
            <w:vAlign w:val="center"/>
          </w:tcPr>
          <w:p>
            <w:pPr>
              <w:keepNext w:val="0"/>
              <w:keepLines w:val="0"/>
              <w:widowControl/>
              <w:suppressLineNumbers w:val="0"/>
              <w:jc w:val="right"/>
              <w:textAlignment w:val="center"/>
              <w:rPr>
                <w:rFonts w:hint="default"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111.81</w:t>
            </w:r>
          </w:p>
        </w:tc>
        <w:tc>
          <w:tcPr>
            <w:tcW w:w="1956" w:type="dxa"/>
            <w:vAlign w:val="center"/>
          </w:tcPr>
          <w:p>
            <w:pPr>
              <w:widowControl/>
              <w:jc w:val="right"/>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+24.75%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b/>
                <w:bCs/>
                <w:color w:val="auto"/>
                <w:kern w:val="0"/>
                <w:sz w:val="28"/>
                <w:szCs w:val="28"/>
                <w:lang w:val="en-US" w:eastAsia="zh-CN"/>
              </w:rPr>
              <w:t>基本支出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89.63</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106.82</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+19.18%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79.79</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94.99</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+19.05%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9.47</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10.41</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0.12</w:t>
            </w:r>
          </w:p>
        </w:tc>
        <w:tc>
          <w:tcPr>
            <w:tcW w:w="2071"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0.15</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left="0" w:leftChars="0" w:firstLine="0" w:firstLineChars="0"/>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0.25</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1.27</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项目支出</w:t>
            </w: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4.99</w:t>
            </w:r>
          </w:p>
        </w:tc>
        <w:tc>
          <w:tcPr>
            <w:tcW w:w="1956" w:type="dxa"/>
            <w:vAlign w:val="center"/>
          </w:tcPr>
          <w:p>
            <w:pPr>
              <w:widowControl/>
              <w:jc w:val="right"/>
              <w:rPr>
                <w:rFonts w:hint="eastAsia" w:ascii="仿宋" w:hAnsi="仿宋" w:eastAsia="仿宋" w:cs="仿宋"/>
                <w:color w:val="auto"/>
                <w:kern w:val="0"/>
                <w:sz w:val="28"/>
                <w:szCs w:val="28"/>
                <w:lang w:val="en-US" w:eastAsia="zh-CN"/>
              </w:rPr>
            </w:pPr>
            <w:bookmarkStart w:id="33" w:name="_GoBack"/>
            <w:bookmarkEnd w:id="3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left="0" w:leftChars="0" w:firstLine="0" w:firstLineChars="0"/>
              <w:jc w:val="left"/>
              <w:rPr>
                <w:rFonts w:hint="eastAsia" w:ascii="仿宋" w:hAnsi="仿宋" w:eastAsia="仿宋" w:cs="仿宋"/>
                <w:b/>
                <w:bCs/>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4.16</w:t>
            </w: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left="0" w:leftChars="0" w:firstLine="0" w:firstLineChars="0"/>
              <w:jc w:val="left"/>
              <w:rPr>
                <w:rFonts w:hint="eastAsia" w:ascii="仿宋" w:hAnsi="仿宋" w:eastAsia="仿宋" w:cs="仿宋"/>
                <w:b/>
                <w:bCs/>
                <w:color w:val="auto"/>
                <w:kern w:val="0"/>
                <w:sz w:val="28"/>
                <w:szCs w:val="28"/>
                <w:lang w:val="en-US"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0.83</w:t>
            </w: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106.82</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95.14</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 w:hAnsi="仿宋" w:eastAsia="仿宋" w:cs="仿宋"/>
          <w:color w:val="auto"/>
          <w:sz w:val="30"/>
          <w:szCs w:val="30"/>
        </w:rPr>
        <w:t>基本工资、津贴补贴、</w:t>
      </w:r>
      <w:r>
        <w:rPr>
          <w:rFonts w:hint="eastAsia" w:ascii="仿宋" w:hAnsi="仿宋" w:eastAsia="仿宋" w:cs="仿宋"/>
          <w:color w:val="auto"/>
          <w:sz w:val="30"/>
          <w:szCs w:val="30"/>
          <w:lang w:eastAsia="zh-CN"/>
        </w:rPr>
        <w:t>绩效工资、</w:t>
      </w:r>
      <w:r>
        <w:rPr>
          <w:rFonts w:hint="eastAsia" w:ascii="仿宋" w:hAnsi="仿宋" w:eastAsia="仿宋" w:cs="仿宋"/>
          <w:color w:val="auto"/>
          <w:sz w:val="30"/>
          <w:szCs w:val="30"/>
        </w:rPr>
        <w:t>社保缴费、采暖补贴</w:t>
      </w:r>
      <w:r>
        <w:rPr>
          <w:rFonts w:hint="eastAsia" w:ascii="仿宋" w:hAnsi="仿宋" w:eastAsia="仿宋" w:cs="仿宋"/>
          <w:color w:val="auto"/>
          <w:sz w:val="30"/>
          <w:szCs w:val="30"/>
          <w:lang w:eastAsia="zh-CN"/>
        </w:rPr>
        <w:t>以及奖励金</w:t>
      </w:r>
      <w:r>
        <w:rPr>
          <w:rFonts w:hint="eastAsia" w:ascii="仿宋" w:hAnsi="仿宋" w:eastAsia="仿宋" w:cs="仿宋"/>
          <w:color w:val="auto"/>
          <w:sz w:val="30"/>
          <w:szCs w:val="30"/>
        </w:rPr>
        <w:t>等</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11.68</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eastAsia="zh-CN"/>
        </w:rPr>
        <w:t>办公费、工会福利费、交通补贴等</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4.99</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1.54</w:t>
      </w:r>
      <w:r>
        <w:rPr>
          <w:rFonts w:hint="eastAsia" w:ascii="仿宋_GB2312"/>
          <w:color w:val="auto"/>
          <w:szCs w:val="32"/>
        </w:rPr>
        <w:t>万元，，比上年增加</w:t>
      </w:r>
      <w:r>
        <w:rPr>
          <w:rFonts w:hint="eastAsia" w:ascii="仿宋_GB2312"/>
          <w:color w:val="auto"/>
          <w:szCs w:val="32"/>
          <w:lang w:val="en-US" w:eastAsia="zh-CN"/>
        </w:rPr>
        <w:t>1.09</w:t>
      </w:r>
      <w:r>
        <w:rPr>
          <w:rFonts w:hint="eastAsia" w:ascii="仿宋_GB2312"/>
          <w:color w:val="auto"/>
          <w:szCs w:val="32"/>
        </w:rPr>
        <w:t>万元，增长</w:t>
      </w:r>
      <w:r>
        <w:rPr>
          <w:rFonts w:hint="eastAsia" w:ascii="仿宋_GB2312"/>
          <w:color w:val="auto"/>
          <w:szCs w:val="32"/>
          <w:lang w:val="en-US" w:eastAsia="zh-CN"/>
        </w:rPr>
        <w:t>242.22</w:t>
      </w:r>
      <w:r>
        <w:rPr>
          <w:rFonts w:hint="eastAsia" w:ascii="仿宋_GB2312"/>
          <w:color w:val="auto"/>
          <w:szCs w:val="32"/>
        </w:rPr>
        <w:t>%，原因是：</w:t>
      </w:r>
      <w:r>
        <w:rPr>
          <w:rFonts w:hint="eastAsia" w:ascii="仿宋_GB2312"/>
          <w:color w:val="auto"/>
          <w:szCs w:val="32"/>
          <w:lang w:eastAsia="zh-CN"/>
        </w:rPr>
        <w:t>本年度运行次数多</w:t>
      </w:r>
      <w:r>
        <w:rPr>
          <w:rFonts w:hint="eastAsia" w:ascii="仿宋_GB2312"/>
          <w:color w:val="auto"/>
          <w:szCs w:val="32"/>
        </w:rPr>
        <w:t>。其中：因公出国（境）费支出决算</w:t>
      </w:r>
      <w:r>
        <w:rPr>
          <w:rFonts w:hint="eastAsia" w:ascii="仿宋_GB2312"/>
          <w:color w:val="auto"/>
          <w:szCs w:val="32"/>
          <w:lang w:val="en-US" w:eastAsia="zh-CN"/>
        </w:rPr>
        <w:t>0</w:t>
      </w:r>
      <w:r>
        <w:rPr>
          <w:rFonts w:hint="eastAsia" w:ascii="仿宋_GB2312"/>
          <w:color w:val="auto"/>
          <w:szCs w:val="32"/>
        </w:rPr>
        <w:t>万元，公务用车购置及运行费支出决算</w:t>
      </w:r>
      <w:r>
        <w:rPr>
          <w:rFonts w:hint="eastAsia" w:ascii="仿宋_GB2312"/>
          <w:color w:val="auto"/>
          <w:szCs w:val="32"/>
          <w:lang w:val="en-US" w:eastAsia="zh-CN"/>
        </w:rPr>
        <w:t>1.54</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%，比上年增加</w:t>
      </w:r>
      <w:r>
        <w:rPr>
          <w:rFonts w:hint="eastAsia" w:ascii="仿宋_GB2312"/>
          <w:color w:val="auto"/>
          <w:szCs w:val="32"/>
          <w:lang w:val="en-US" w:eastAsia="zh-CN"/>
        </w:rPr>
        <w:t>1.09</w:t>
      </w:r>
      <w:r>
        <w:rPr>
          <w:rFonts w:hint="eastAsia" w:ascii="仿宋_GB2312"/>
          <w:color w:val="auto"/>
          <w:szCs w:val="32"/>
        </w:rPr>
        <w:t>万元，增长</w:t>
      </w:r>
      <w:r>
        <w:rPr>
          <w:rFonts w:hint="eastAsia" w:ascii="仿宋_GB2312"/>
          <w:color w:val="auto"/>
          <w:szCs w:val="32"/>
          <w:lang w:val="en-US" w:eastAsia="zh-CN"/>
        </w:rPr>
        <w:t>242.22</w:t>
      </w:r>
      <w:r>
        <w:rPr>
          <w:rFonts w:hint="eastAsia" w:ascii="仿宋_GB2312"/>
          <w:color w:val="auto"/>
          <w:szCs w:val="32"/>
        </w:rPr>
        <w:t>%；公务接待费支出决算</w:t>
      </w:r>
      <w:r>
        <w:rPr>
          <w:rFonts w:hint="eastAsia" w:ascii="仿宋_GB2312"/>
          <w:color w:val="auto"/>
          <w:szCs w:val="32"/>
          <w:lang w:val="en-US" w:eastAsia="zh-CN"/>
        </w:rPr>
        <w:t>0</w:t>
      </w:r>
      <w:r>
        <w:rPr>
          <w:rFonts w:hint="eastAsia" w:ascii="仿宋_GB2312"/>
          <w:color w:val="auto"/>
          <w:szCs w:val="32"/>
        </w:rPr>
        <w:t>万元，具体情况如下：</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default" w:eastAsia="宋体"/>
                <w:color w:val="000000"/>
                <w:sz w:val="28"/>
                <w:szCs w:val="28"/>
                <w:lang w:val="en-US" w:eastAsia="zh-CN"/>
              </w:rPr>
            </w:pPr>
            <w:r>
              <w:rPr>
                <w:rFonts w:hint="eastAsia" w:eastAsia="宋体"/>
                <w:color w:val="000000"/>
                <w:sz w:val="28"/>
                <w:szCs w:val="28"/>
                <w:lang w:val="en-US" w:eastAsia="zh-CN"/>
              </w:rPr>
              <w:t>0.45</w:t>
            </w:r>
          </w:p>
        </w:tc>
        <w:tc>
          <w:tcPr>
            <w:tcW w:w="1701" w:type="dxa"/>
            <w:vAlign w:val="top"/>
          </w:tcPr>
          <w:p>
            <w:pPr>
              <w:pStyle w:val="8"/>
              <w:jc w:val="right"/>
              <w:rPr>
                <w:rFonts w:hint="default" w:eastAsia="仿宋_GB2312"/>
                <w:color w:val="000000"/>
                <w:sz w:val="28"/>
                <w:szCs w:val="28"/>
                <w:lang w:val="en-US" w:eastAsia="zh-CN"/>
              </w:rPr>
            </w:pPr>
            <w:r>
              <w:rPr>
                <w:rFonts w:hint="eastAsia"/>
                <w:color w:val="000000"/>
                <w:sz w:val="28"/>
                <w:szCs w:val="28"/>
                <w:lang w:val="en-US" w:eastAsia="zh-CN"/>
              </w:rPr>
              <w:t>1.54</w:t>
            </w:r>
          </w:p>
        </w:tc>
        <w:tc>
          <w:tcPr>
            <w:tcW w:w="1418" w:type="dxa"/>
            <w:vAlign w:val="top"/>
          </w:tcPr>
          <w:p>
            <w:pPr>
              <w:pStyle w:val="8"/>
              <w:ind w:left="0" w:leftChars="0" w:firstLine="0" w:firstLineChars="0"/>
              <w:jc w:val="both"/>
              <w:rPr>
                <w:rFonts w:hint="default" w:eastAsia="宋体"/>
                <w:color w:val="000000"/>
                <w:sz w:val="28"/>
                <w:szCs w:val="28"/>
                <w:lang w:val="en-US" w:eastAsia="zh-CN"/>
              </w:rPr>
            </w:pPr>
            <w:r>
              <w:rPr>
                <w:rFonts w:hint="eastAsia" w:eastAsia="宋体"/>
                <w:color w:val="000000"/>
                <w:sz w:val="28"/>
                <w:szCs w:val="28"/>
                <w:lang w:val="en-US" w:eastAsia="zh-CN"/>
              </w:rPr>
              <w:t>+242.22%</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eastAsia="仿宋_GB2312"/>
          <w:b/>
          <w:szCs w:val="32"/>
          <w:lang w:eastAsia="zh-CN"/>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11.70</w:t>
      </w:r>
      <w:r>
        <w:rPr>
          <w:rFonts w:hint="eastAsia" w:ascii="仿宋_GB2312" w:hAnsi="宋体"/>
          <w:szCs w:val="32"/>
        </w:rPr>
        <w:t>万元，比20</w:t>
      </w:r>
      <w:r>
        <w:rPr>
          <w:rFonts w:hint="eastAsia" w:ascii="仿宋_GB2312" w:hAnsi="宋体"/>
          <w:szCs w:val="32"/>
          <w:lang w:val="en-US" w:eastAsia="zh-CN"/>
        </w:rPr>
        <w:t>21</w:t>
      </w:r>
      <w:r>
        <w:rPr>
          <w:rFonts w:hint="eastAsia" w:ascii="仿宋_GB2312" w:hAnsi="宋体"/>
          <w:szCs w:val="32"/>
        </w:rPr>
        <w:t>年增加</w:t>
      </w:r>
      <w:r>
        <w:rPr>
          <w:rFonts w:hint="eastAsia" w:ascii="仿宋_GB2312" w:hAnsi="宋体"/>
          <w:szCs w:val="32"/>
          <w:lang w:val="en-US" w:eastAsia="zh-CN"/>
        </w:rPr>
        <w:t>1.98</w:t>
      </w:r>
      <w:r>
        <w:rPr>
          <w:rFonts w:hint="eastAsia" w:ascii="仿宋_GB2312" w:hAnsi="宋体"/>
          <w:szCs w:val="32"/>
        </w:rPr>
        <w:t>万元，增长</w:t>
      </w:r>
      <w:r>
        <w:rPr>
          <w:rFonts w:hint="eastAsia" w:ascii="仿宋_GB2312" w:hAnsi="宋体"/>
          <w:szCs w:val="32"/>
          <w:lang w:val="en-US" w:eastAsia="zh-CN"/>
        </w:rPr>
        <w:t>20.37</w:t>
      </w:r>
      <w:r>
        <w:rPr>
          <w:rFonts w:hint="eastAsia" w:ascii="仿宋_GB2312" w:hAnsi="宋体"/>
          <w:szCs w:val="32"/>
        </w:rPr>
        <w:t>%。主要原因是</w:t>
      </w:r>
      <w:r>
        <w:rPr>
          <w:rFonts w:hint="eastAsia" w:ascii="仿宋_GB2312" w:hAnsi="宋体"/>
          <w:szCs w:val="32"/>
          <w:lang w:eastAsia="zh-CN"/>
        </w:rPr>
        <w:t>本年度人员增加导致公用经费增加。</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eastAsia="仿宋_GB2312"/>
          <w:color w:val="auto"/>
          <w:szCs w:val="32"/>
          <w:lang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年度，政府采购支出总额</w:t>
      </w:r>
      <w:r>
        <w:rPr>
          <w:rFonts w:hint="eastAsia" w:ascii="仿宋_GB2312"/>
          <w:color w:val="auto"/>
          <w:szCs w:val="32"/>
          <w:lang w:val="en-US" w:eastAsia="zh-CN"/>
        </w:rPr>
        <w:t>2.1</w:t>
      </w:r>
      <w:r>
        <w:rPr>
          <w:rFonts w:hint="eastAsia" w:ascii="仿宋_GB2312"/>
          <w:color w:val="auto"/>
          <w:szCs w:val="32"/>
        </w:rPr>
        <w:t>万元，其中：政府采购货物支出</w:t>
      </w:r>
      <w:r>
        <w:rPr>
          <w:rFonts w:hint="eastAsia" w:ascii="仿宋_GB2312"/>
          <w:color w:val="auto"/>
          <w:szCs w:val="32"/>
          <w:lang w:val="en-US" w:eastAsia="zh-CN"/>
        </w:rPr>
        <w:t>2.1</w:t>
      </w:r>
      <w:r>
        <w:rPr>
          <w:rFonts w:hint="eastAsia" w:ascii="仿宋_GB2312"/>
          <w:color w:val="auto"/>
          <w:szCs w:val="32"/>
        </w:rPr>
        <w:t>万元</w:t>
      </w:r>
      <w:r>
        <w:rPr>
          <w:rFonts w:hint="eastAsia" w:ascii="仿宋_GB2312"/>
          <w:color w:val="auto"/>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w:t>
      </w:r>
      <w:r>
        <w:rPr>
          <w:rFonts w:hint="eastAsia" w:ascii="仿宋" w:hAnsi="仿宋" w:eastAsia="仿宋" w:cs="仿宋"/>
          <w:b w:val="0"/>
          <w:bCs w:val="0"/>
          <w:sz w:val="30"/>
          <w:szCs w:val="30"/>
          <w:lang w:val="en-US" w:eastAsia="zh-CN"/>
        </w:rPr>
        <w:t>本单位有公务车一辆，价值16.05万元。</w:t>
      </w:r>
    </w:p>
    <w:p>
      <w:pPr>
        <w:spacing w:line="580" w:lineRule="exact"/>
        <w:ind w:firstLine="640"/>
        <w:rPr>
          <w:rFonts w:hint="eastAsia" w:ascii="仿宋_GB2312"/>
          <w:szCs w:val="32"/>
        </w:rPr>
      </w:pPr>
      <w:r>
        <w:rPr>
          <w:rFonts w:hint="eastAsia" w:ascii="仿宋_GB2312"/>
          <w:szCs w:val="32"/>
          <w:lang w:eastAsia="zh-CN"/>
        </w:rPr>
        <w:t>本单位无</w:t>
      </w:r>
      <w:r>
        <w:rPr>
          <w:rFonts w:hint="eastAsia" w:ascii="仿宋_GB2312"/>
          <w:szCs w:val="32"/>
        </w:rPr>
        <w:t>单价50万元（含）以上的通用设备</w:t>
      </w:r>
      <w:r>
        <w:rPr>
          <w:rFonts w:hint="eastAsia" w:ascii="仿宋_GB2312"/>
          <w:szCs w:val="32"/>
          <w:lang w:eastAsia="zh-CN"/>
        </w:rPr>
        <w:t>和</w:t>
      </w:r>
      <w:r>
        <w:rPr>
          <w:rFonts w:hint="eastAsia" w:ascii="仿宋_GB2312"/>
          <w:szCs w:val="32"/>
        </w:rPr>
        <w:t>单价100万元（含）以上专用设备。</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0"/>
        </w:num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（1）预算绩效管理工作开展情况。</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根据预算绩效管理要求，我</w:t>
      </w:r>
      <w:r>
        <w:rPr>
          <w:rFonts w:hint="eastAsia" w:ascii="仿宋_GB2312" w:hAnsi="仿宋_GB2312" w:cs="仿宋_GB2312"/>
          <w:sz w:val="32"/>
          <w:szCs w:val="32"/>
          <w:lang w:val="en-US" w:eastAsia="zh-CN"/>
        </w:rPr>
        <w:t>单位</w:t>
      </w:r>
      <w:r>
        <w:rPr>
          <w:rFonts w:hint="eastAsia" w:ascii="仿宋_GB2312" w:hAnsi="仿宋_GB2312" w:eastAsia="仿宋_GB2312" w:cs="仿宋_GB2312"/>
          <w:sz w:val="32"/>
          <w:szCs w:val="32"/>
          <w:lang w:val="en-US" w:eastAsia="zh-CN"/>
        </w:rPr>
        <w:t>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级财政预算安排的</w:t>
      </w:r>
      <w:r>
        <w:rPr>
          <w:rFonts w:hint="eastAsia" w:ascii="仿宋_GB2312" w:hAnsi="仿宋_GB2312" w:eastAsia="仿宋_GB2312" w:cs="仿宋_GB2312"/>
          <w:sz w:val="32"/>
          <w:szCs w:val="32"/>
          <w:highlight w:val="none"/>
          <w:lang w:val="en-US" w:eastAsia="zh-CN"/>
        </w:rPr>
        <w:t>专项资金类</w:t>
      </w:r>
      <w:r>
        <w:rPr>
          <w:rFonts w:hint="eastAsia" w:ascii="仿宋_GB2312" w:hAnsi="仿宋_GB2312" w:cs="仿宋_GB2312"/>
          <w:sz w:val="32"/>
          <w:szCs w:val="32"/>
          <w:lang w:val="en-US" w:eastAsia="zh-CN"/>
        </w:rPr>
        <w:t>（无2</w:t>
      </w:r>
      <w:r>
        <w:rPr>
          <w:rFonts w:hint="eastAsia" w:ascii="仿宋_GB2312" w:hAnsi="仿宋_GB2312" w:eastAsia="仿宋_GB2312" w:cs="仿宋_GB2312"/>
          <w:sz w:val="32"/>
          <w:szCs w:val="32"/>
          <w:lang w:val="en-US" w:eastAsia="zh-CN"/>
        </w:rPr>
        <w:t>00万元以上的经费补助类项目</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支出全面开展绩效自评，涉及预算资金</w:t>
      </w:r>
      <w:r>
        <w:rPr>
          <w:rFonts w:hint="eastAsia" w:ascii="仿宋_GB2312" w:hAnsi="仿宋_GB2312" w:cs="仿宋_GB2312"/>
          <w:sz w:val="32"/>
          <w:szCs w:val="32"/>
          <w:lang w:val="en-US" w:eastAsia="zh-CN"/>
        </w:rPr>
        <w:t>4.99</w:t>
      </w:r>
      <w:r>
        <w:rPr>
          <w:rFonts w:hint="eastAsia" w:ascii="仿宋_GB2312" w:hAnsi="仿宋_GB2312" w:eastAsia="仿宋_GB2312" w:cs="仿宋_GB2312"/>
          <w:sz w:val="32"/>
          <w:szCs w:val="32"/>
          <w:lang w:val="en-US" w:eastAsia="zh-CN"/>
        </w:rPr>
        <w:t>万元，占一般公共预算项目支出总额的</w:t>
      </w:r>
      <w:r>
        <w:rPr>
          <w:rFonts w:hint="eastAsia" w:ascii="仿宋_GB2312" w:hAnsi="仿宋_GB2312" w:cs="仿宋_GB2312"/>
          <w:sz w:val="32"/>
          <w:szCs w:val="32"/>
          <w:lang w:val="en-US" w:eastAsia="zh-CN"/>
        </w:rPr>
        <w:t>4.46</w:t>
      </w:r>
      <w:r>
        <w:rPr>
          <w:rFonts w:hint="eastAsia" w:ascii="仿宋_GB2312" w:hAnsi="仿宋_GB2312" w:eastAsia="仿宋_GB2312" w:cs="仿宋_GB2312"/>
          <w:sz w:val="32"/>
          <w:szCs w:val="32"/>
          <w:lang w:val="en-US" w:eastAsia="zh-CN"/>
        </w:rPr>
        <w:t>%。</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2021年机构编制档案整理</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99.8</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4.99</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9.98</w:t>
      </w:r>
      <w:r>
        <w:rPr>
          <w:rFonts w:hint="eastAsia" w:ascii="仿宋_GB2312" w:hAnsi="仿宋_GB2312" w:eastAsia="仿宋_GB2312" w:cs="仿宋_GB2312"/>
          <w:sz w:val="32"/>
          <w:szCs w:val="32"/>
          <w:lang w:val="en-US" w:eastAsia="zh-CN"/>
        </w:rPr>
        <w:t>%。</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、房屋租赁费</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88.61</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w:t>
      </w:r>
    </w:p>
    <w:p>
      <w:pPr>
        <w:numPr>
          <w:ilvl w:val="0"/>
          <w:numId w:val="0"/>
        </w:numPr>
        <w:ind w:firstLine="640"/>
        <w:rPr>
          <w:rFonts w:hint="default"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附：项目绩效自评表2个</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本单位无重点项目</w:t>
      </w:r>
      <w:r>
        <w:rPr>
          <w:rFonts w:hint="eastAsia" w:ascii="仿宋_GB2312" w:hAnsi="仿宋_GB2312" w:eastAsia="仿宋_GB2312" w:cs="仿宋_GB2312"/>
          <w:sz w:val="32"/>
          <w:szCs w:val="32"/>
          <w:lang w:val="en-US" w:eastAsia="zh-CN"/>
        </w:rPr>
        <w:t>评价报告向社会公开。</w:t>
      </w:r>
    </w:p>
    <w:p>
      <w:pPr>
        <w:numPr>
          <w:ilvl w:val="0"/>
          <w:numId w:val="3"/>
        </w:numPr>
        <w:spacing w:line="580" w:lineRule="exact"/>
        <w:ind w:firstLine="643" w:firstLineChars="200"/>
        <w:outlineLvl w:val="0"/>
        <w:rPr>
          <w:rFonts w:hint="eastAsia" w:ascii="仿宋_GB2312" w:eastAsia="仿宋_GB2312"/>
          <w:b/>
          <w:szCs w:val="32"/>
          <w:lang w:val="en-US" w:eastAsia="zh-CN"/>
        </w:rPr>
      </w:pPr>
      <w:bookmarkStart w:id="30" w:name="_Toc8450"/>
      <w:bookmarkStart w:id="31" w:name="_Toc28108"/>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eastAsia="仿宋_GB2312"/>
          <w:szCs w:val="32"/>
          <w:lang w:val="en-US" w:eastAsia="zh-CN"/>
        </w:rPr>
      </w:pPr>
      <w:r>
        <w:rPr>
          <w:rFonts w:hint="eastAsia" w:ascii="仿宋_GB2312"/>
          <w:szCs w:val="32"/>
          <w:lang w:val="en-US" w:eastAsia="zh-CN"/>
        </w:rPr>
        <w:t xml:space="preserve">     单位名称：中共静乐县委机构编制委员会办公室</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91E968"/>
    <w:multiLevelType w:val="singleLevel"/>
    <w:tmpl w:val="D391E968"/>
    <w:lvl w:ilvl="0" w:tentative="0">
      <w:start w:val="2"/>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kZTZkOWRiNDk2ODc4MWM0YTRhMjBjMDAxNzQ1MGEifQ=="/>
  </w:docVars>
  <w:rsids>
    <w:rsidRoot w:val="495520D0"/>
    <w:rsid w:val="03696819"/>
    <w:rsid w:val="08283B24"/>
    <w:rsid w:val="16654CDD"/>
    <w:rsid w:val="1A4A5C33"/>
    <w:rsid w:val="1BAC1225"/>
    <w:rsid w:val="2701594C"/>
    <w:rsid w:val="27426717"/>
    <w:rsid w:val="29EF7DF4"/>
    <w:rsid w:val="2F035C71"/>
    <w:rsid w:val="37943B50"/>
    <w:rsid w:val="3821117E"/>
    <w:rsid w:val="42C12CEC"/>
    <w:rsid w:val="44401A62"/>
    <w:rsid w:val="495520D0"/>
    <w:rsid w:val="4A012068"/>
    <w:rsid w:val="53A30631"/>
    <w:rsid w:val="562A03F0"/>
    <w:rsid w:val="5EC01F6A"/>
    <w:rsid w:val="63AB51DF"/>
    <w:rsid w:val="649C6DC9"/>
    <w:rsid w:val="715A78E4"/>
    <w:rsid w:val="75846522"/>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3758</Words>
  <Characters>4132</Characters>
  <Lines>0</Lines>
  <Paragraphs>0</Paragraphs>
  <ScaleCrop>false</ScaleCrop>
  <LinksUpToDate>false</LinksUpToDate>
  <CharactersWithSpaces>4222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2022-09-15T03:46:18Z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697DC2EEC0124D11B968D041C30EB94C</vt:lpwstr>
  </property>
</Properties>
</file>