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2021年3059个退休人员养老保险待遇发放，在收不抵支的情况下财政补贴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静乐县机关事业养老保险服务中心-210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2021年3059个退休人员养老保险待遇发放，在收不抵支的情况下财政补贴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根据县政府批示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保障2021年3059个退休人员养老保险按时足额发放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根据晋政发【2015】42号文件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2021年3059个退休人员养老保险待遇发放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2021年3056个退休人员养老保险按时足额发放，保障退休人员养老保险发放，维护社会稳定。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2021年3056个退休人员养老保险按时足额发放，保障退休人员养老保险发放，维护社会稳定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2021年3059个退休人员养老保险待遇发放，在收不抵支的情况下财政补贴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61.44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合格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财政对退休人员养老保险的补贴的人数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=3056人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3056人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保障全县退休人员养老金按时足额发放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按时足额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按时足额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对养老保险的财政补贴时限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养老保险补助支出总额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=9000万元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9000万元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提高退休人员消费水平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消费提高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消费提高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保障退休人员养老保险发放，维护社会稳定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社会平稳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社会平稳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保障全县退休人员养老保险待遇发放，社会化发放达100%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保障全县退休人员养老保险待遇发放，社会化发放达100%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保障全县退休人员养老保险待遇发放，社会化发放达100%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财政对退休人员养老保险的补贴的人数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=3056人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3056人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保障全县退休人员养老金按时足额发放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按时足额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按时足额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对养老保险的财政补贴时限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=1年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养老保险补助支出总额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=9000万元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9000万元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提高退休人员消费水平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消费提高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消费提高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保障退休人员养老保险发放，维护社会稳定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社会平稳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社会平稳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