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张家庄小型基础设施设计、监理费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静乐县神峪沟乡人民政府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静乐县神峪沟乡人民政府-511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张家庄小型基础设施设计、监理费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财政预算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张家庄小型基础设施设计、监理费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上级文件精神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张家庄小型基础设施设计、监理费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2.7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2.7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2.7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2.7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2.7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2.7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2.7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2.7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支付张家庄小型基础设施设计、监理费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支付张家庄小型基础设施设计、监理费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张家庄小型基础设施设计、监理费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资料费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0.5万元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设计费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1.1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1.1万元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监理费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1.1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1.1万元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项目验收合格率（%）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项目设计、监理费、资料费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2.7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2.7万元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项目可持续时效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1年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项目按期圆满完成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完善村内小型基础设施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提高村民幸福感，促进村内和谐稳定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项目实施完成，获得村民高度认可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加强与村民的沟通，多方征求意见，加强督导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加强监管，项目前期规划征求村民意见，综合考虑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监理费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1.1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1.1万元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设计费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1.1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1.1万元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资料费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0.5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0.5万元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项目验收合格率（%）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项目提前完成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项目设计、监理费、资料费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2.7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2.7万元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项目可持续时效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1年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