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cs="仿宋_GB2312" w:eastAsia="仿宋_GB2312"/>
          <w:color w:val=""/>
          <w:sz w:val="32"/>
          <w:u w:val="none"/>
        </w:rPr>
        <w:t>民政局2021年残疾人护理生活补助县配套资金</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cs="仿宋_GB2312" w:eastAsia="仿宋_GB2312"/>
          <w:color w:val=""/>
          <w:sz w:val="32"/>
          <w:u w:val="none"/>
        </w:rPr>
        <w:t>静乐县民政局</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cs="仿宋_GB2312" w:eastAsia="仿宋_GB2312"/>
          <w:color w:val=""/>
          <w:sz w:val="32"/>
          <w:u w:val="none"/>
        </w:rPr>
        <w:t>静乐县民政局-202</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民政局2021年残疾人护理生活补助配套费，县财政局要将残疾人两项补贴资金足额纳入财政预算，确保资金按时发放到位。</w:t>
      </w:r>
    </w:p>
    <w:p>
      <w:pPr>
        <w:pStyle w:val="44"/>
        <w:ind w:left="280" w:firstLine="562"/>
        <w:rPr>
          <w:lang w:eastAsia="zh-CN"/>
        </w:rPr>
      </w:pPr>
      <w:r>
        <w:rPr>
          <w:rFonts w:hint="eastAsia"/>
          <w:b/>
          <w:bCs/>
          <w:lang w:val="en-US" w:eastAsia="zh-CN"/>
        </w:rPr>
        <w:t>立项依据：</w:t>
      </w:r>
      <w:r>
        <w:rPr>
          <w:rFonts w:hint="eastAsia"/>
          <w:lang w:eastAsia="zh-CN"/>
        </w:rPr>
        <w:t>《国务院关于全面建立困难残疾人生活补贴和重度残疾人护理补贴制度的意见》， 静乐县第十七届人民代表大会2021年财政预算审议</w:t>
      </w:r>
      <w:bookmarkStart w:id="17" w:name="_GoBack"/>
      <w:bookmarkEnd w:id="17"/>
    </w:p>
    <w:p>
      <w:pPr>
        <w:pStyle w:val="44"/>
        <w:ind w:left="280" w:firstLine="562"/>
        <w:rPr>
          <w:lang w:eastAsia="zh-CN"/>
        </w:rPr>
      </w:pPr>
      <w:r>
        <w:rPr>
          <w:rFonts w:hint="eastAsia"/>
          <w:b/>
          <w:bCs/>
          <w:lang w:val="en-US" w:eastAsia="zh-CN"/>
        </w:rPr>
        <w:t>设立的必要性：</w:t>
      </w:r>
      <w:r>
        <w:rPr>
          <w:rFonts w:hint="eastAsia"/>
          <w:lang w:eastAsia="zh-CN"/>
        </w:rPr>
        <w:t>为了保障困难残疾人和重度残疾人基本生活，解决残疾人生活困难和照护困难的重大举措。是党和政府的民生工程 。</w:t>
      </w:r>
    </w:p>
    <w:p>
      <w:pPr>
        <w:pStyle w:val="44"/>
        <w:ind w:left="280" w:firstLine="562"/>
        <w:rPr>
          <w:lang w:eastAsia="zh-CN"/>
        </w:rPr>
      </w:pPr>
      <w:r>
        <w:rPr>
          <w:rFonts w:hint="eastAsia"/>
          <w:b/>
          <w:bCs/>
          <w:lang w:val="en-US" w:eastAsia="zh-CN"/>
        </w:rPr>
        <w:t>保证项目实施的措施与制度：</w:t>
      </w:r>
      <w:r>
        <w:rPr>
          <w:rFonts w:hint="eastAsia"/>
          <w:lang w:eastAsia="zh-CN"/>
        </w:rPr>
        <w:t>《山西省人民政府关于全面建立困难残疾人生活补贴和重度残疾人护理补贴制度的通知》（晋政发{2016}5号） 《山西省民政厅 山西省财政厅关于建立残疾人两项补贴标准动态调整机制的通知》（晋民发【2020}51号</w:t>
      </w:r>
    </w:p>
    <w:p>
      <w:pPr>
        <w:pStyle w:val="44"/>
        <w:ind w:left="280" w:firstLine="562"/>
        <w:rPr>
          <w:lang w:eastAsia="zh-CN"/>
        </w:rPr>
      </w:pPr>
      <w:r>
        <w:rPr>
          <w:rFonts w:hint="eastAsia"/>
          <w:b/>
          <w:bCs/>
          <w:lang w:val="en-US" w:eastAsia="zh-CN"/>
        </w:rPr>
        <w:t>项目实施计划：</w:t>
      </w:r>
      <w:r>
        <w:rPr>
          <w:rFonts w:hint="eastAsia"/>
          <w:lang w:eastAsia="zh-CN"/>
        </w:rPr>
        <w:t>自2021年1月1日起，困难残疾人生活补贴和重度残疾人护理补贴标准分别照上一年度全省农村平均低保标准的15%和20%确定。困难残疾人生活补贴66元/人/月，重度残疾人护理补贴89元/人/月。 按月发放到位，专款专用。</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r>
              <w:rPr>
                <w:rFonts w:hint="eastAsia" w:ascii="仿宋" w:hAnsi="仿宋" w:eastAsia="仿宋" w:cs="宋体"/>
                <w:b/>
                <w:bCs/>
                <w:kern w:val="0"/>
                <w:sz w:val="22"/>
              </w:rPr>
              <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230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230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230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230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230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230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230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230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230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230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230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230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1.困难残疾人：2801人</w:t>
        <w:br/>
        <w:t>2.重度残疾人：2569人</w:t>
        <w:br/>
        <w:t>3.通过实施困难残疾人生活补贴和重度残疾人护理补贴制度，缓解困难残疾人和重度残疾人长期照护困难，改善残疾人基本生活。</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1.困难残疾人：2801人2.重度残疾人：2569人3.通过实施困难残疾人生活补贴和重度残疾人护理补贴制度，缓解困难残疾人和重度残疾人长期照护困难，改善残疾人基本生活。</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
          <w:u w:val="none"/>
        </w:rPr>
        <w:t>民政局2021年残疾人护理生活补助县配套资金</w:t>
      </w:r>
      <w:r>
        <w:rPr>
          <w:rFonts w:hint="eastAsia"/>
          <w:lang w:eastAsia="zh-CN"/>
        </w:rPr>
        <w:t>项目绩效自评价结果为:总得分</w:t>
      </w:r>
      <w:r>
        <w:rPr>
          <w:color w:val=""/>
          <w:u w:val="none"/>
        </w:rPr>
        <w:t>99.4</w:t>
      </w:r>
      <w:r>
        <w:rPr>
          <w:rFonts w:hint="eastAsia"/>
          <w:lang w:eastAsia="zh-CN"/>
        </w:rPr>
        <w:t>分，属于"</w:t>
      </w:r>
      <w:r>
        <w:rPr>
          <w:color w:val=""/>
          <w:u w:val="none"/>
        </w:rPr>
        <w:t>优秀</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重度残疾人护理补贴人数（人）</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&gt;2569人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2569人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困难残疾人生活补贴人数（人）</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&gt;2801人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2801人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补助对象资格符合率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重度残疾人护理标准</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89元/月</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困难残疾人补助标准</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66元/月</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重度残疾人护理补贴发放及时性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困难残疾人生活补贴发放及时性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困难残疾人生活补贴发放准确率（%）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困难残疾人救助政策知晓率（%）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重度残疾人护理补贴发放准确率（%）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重度残疾人救助政策知晓率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补助对象满意度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补助潜在对象满意度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97%</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97%</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跟踪反馈机制健全性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健全</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5.7</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档案管理机制健全性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健全</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5.7</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困难残疾人生活补贴和重度残疾人护理补贴县配套资金</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按月及时发放到位，专款专用</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保障困难残疾人和重度残疾人基本生活</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满意</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按月及时发放到位</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财务分析深度不够，资料收集不及时</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财务工作要做到流程熟练，条理清晰，日常资料收集及时整理、装订、归档。</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Times New Roman" w:cs="Times New Roman"/>
                <w:b/>
                <w:bCs/>
                <w:color w:val="000000"/>
                <w:kern w:val="0"/>
                <w:sz w:val="24"/>
                <w:szCs w:val="24"/>
              </w:rPr>
              <w:t/>
            </w: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困难残疾人生活补贴人数（人）</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&gt;2801人</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2801人</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重度残疾人护理补贴人数（人）</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&gt;2569人</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2569人</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补助对象资格符合率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重度残疾人护理标准</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89</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89元/月</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困难残疾人补助标准</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66</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66元/月</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困难残疾人生活补贴发放及时性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困难残疾人生活补贴发放及时</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重度残疾人护理补贴发放及时性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重度残疾人护理补贴发放及时</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重度残疾人护理补贴发放准确率（%）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困难残疾人救助政策知晓率（%）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重度残疾人救助政策知晓率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困难残疾人生活补贴发放准确率（%）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补助潜在对象满意度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97%</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97%</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补助对象满意度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档案管理机制健全性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健全</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5.7</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跟踪反馈机制健全性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健全</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5.7</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tblPrEx>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uiPriority w:val="39"/>
    <w:pPr>
      <w:ind w:left="1680"/>
      <w:jc w:val="left"/>
    </w:pPr>
    <w:rPr>
      <w:rFonts w:cs="Calibri"/>
      <w:sz w:val="18"/>
      <w:szCs w:val="18"/>
    </w:rPr>
  </w:style>
  <w:style w:type="paragraph" w:styleId="10">
    <w:name w:val="Document Map"/>
    <w:basedOn w:val="1"/>
    <w:link w:val="42"/>
    <w:semiHidden/>
    <w:unhideWhenUsed/>
    <w:uiPriority w:val="99"/>
    <w:rPr>
      <w:rFonts w:ascii="宋体" w:eastAsia="宋体" w:cs="Times New Roman"/>
      <w:kern w:val="0"/>
      <w:sz w:val="18"/>
      <w:szCs w:val="18"/>
      <w:lang w:val="zh-CN" w:eastAsia="zh-CN"/>
    </w:rPr>
  </w:style>
  <w:style w:type="paragraph" w:styleId="11">
    <w:name w:val="annotation text"/>
    <w:basedOn w:val="1"/>
    <w:link w:val="40"/>
    <w:semiHidden/>
    <w:unhideWhenUsed/>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uiPriority w:val="39"/>
    <w:pPr>
      <w:ind w:left="560"/>
      <w:jc w:val="left"/>
    </w:pPr>
    <w:rPr>
      <w:rFonts w:cs="Calibri"/>
      <w:i/>
      <w:iCs/>
      <w:sz w:val="20"/>
      <w:szCs w:val="20"/>
    </w:rPr>
  </w:style>
  <w:style w:type="paragraph" w:styleId="14">
    <w:name w:val="toc 8"/>
    <w:basedOn w:val="1"/>
    <w:next w:val="1"/>
    <w:unhideWhenUsed/>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uiPriority w:val="39"/>
    <w:pPr>
      <w:ind w:left="2240"/>
      <w:jc w:val="left"/>
    </w:pPr>
    <w:rPr>
      <w:rFonts w:cs="Calibri"/>
      <w:sz w:val="18"/>
      <w:szCs w:val="18"/>
    </w:rPr>
  </w:style>
  <w:style w:type="paragraph" w:styleId="23">
    <w:name w:val="annotation subject"/>
    <w:basedOn w:val="11"/>
    <w:next w:val="11"/>
    <w:link w:val="41"/>
    <w:semiHidden/>
    <w:unhideWhenUsed/>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uiPriority w:val="99"/>
    <w:rPr>
      <w:color w:val="0000FF"/>
      <w:u w:val="single"/>
    </w:rPr>
  </w:style>
  <w:style w:type="character" w:styleId="28">
    <w:name w:val="annotation reference"/>
    <w:semiHidden/>
    <w:unhideWhenUsed/>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10" Target="footer5.xml" Type="http://schemas.openxmlformats.org/officeDocument/2006/relationships/footer"/>
<Relationship Id="rId11" Target="header4.xml" Type="http://schemas.openxmlformats.org/officeDocument/2006/relationships/header"/>
<Relationship Id="rId12" Target="header5.xml" Type="http://schemas.openxmlformats.org/officeDocument/2006/relationships/header"/>
<Relationship Id="rId13" Target="header6.xml" Type="http://schemas.openxmlformats.org/officeDocument/2006/relationships/header"/>
<Relationship Id="rId14" Target="footer6.xml" Type="http://schemas.openxmlformats.org/officeDocument/2006/relationships/footer"/>
<Relationship Id="rId15" Target="footer7.xml" Type="http://schemas.openxmlformats.org/officeDocument/2006/relationships/footer"/>
<Relationship Id="rId16" Target="footer8.xml" Type="http://schemas.openxmlformats.org/officeDocument/2006/relationships/footer"/>
<Relationship Id="rId17" Target="theme/theme1.xml" Type="http://schemas.openxmlformats.org/officeDocument/2006/relationships/theme"/>
<Relationship Id="rId18" Target="../customXml/item1.xml" Type="http://schemas.openxmlformats.org/officeDocument/2006/relationships/customXml"/>
<Relationship Id="rId19" Target="numbering.xml" Type="http://schemas.openxmlformats.org/officeDocument/2006/relationships/numbering"/>
<Relationship Id="rId2" Target="settings.xml" Type="http://schemas.openxmlformats.org/officeDocument/2006/relationships/settings"/>
<Relationship Id="rId20" Target="../customXml/item2.xml" Type="http://schemas.openxmlformats.org/officeDocument/2006/relationships/customXml"/>
<Relationship Id="rId21" Target="fontTable.xml" Type="http://schemas.openxmlformats.org/officeDocument/2006/relationships/fontTable"/>
<Relationship Id="rId3" Target="header1.xml" Type="http://schemas.openxmlformats.org/officeDocument/2006/relationships/header"/>
<Relationship Id="rId4" Target="header2.xml" Type="http://schemas.openxmlformats.org/officeDocument/2006/relationships/header"/>
<Relationship Id="rId5" Target="header3.xml" Type="http://schemas.openxmlformats.org/officeDocument/2006/relationships/header"/>
<Relationship Id="rId6" Target="footer1.xml" Type="http://schemas.openxmlformats.org/officeDocument/2006/relationships/footer"/>
<Relationship Id="rId7" Target="footer2.xml" Type="http://schemas.openxmlformats.org/officeDocument/2006/relationships/footer"/>
<Relationship Id="rId8" Target="footer3.xml" Type="http://schemas.openxmlformats.org/officeDocument/2006/relationships/footer"/>
<Relationship Id="rId9" Target="footer4.xml" Type="http://schemas.openxmlformats.org/officeDocument/2006/relationships/footer"/>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2898</TotalTime>
  <ScaleCrop>false</ScaleCrop>
  <LinksUpToDate>false</LinksUpToDate>
  <CharactersWithSpaces>2973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2020-07-13T07:59:00Z</dcterms:created>
  <dc:creator>qq</dc:creator>
  <cp:lastModifiedBy>缘梦❤天使</cp:lastModifiedBy>
  <dcterms:modified xsi:type="dcterms:W3CDTF">2021-03-16T03:16:25Z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