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营造林抚育管护面积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造林成活率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营造和谐的宜居生态环境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工程质量达标率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有效净化空气，提高大气质量；具有水土保持和涵养水源的功能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提升绿化面积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