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中国好粮油行动示范项目（达亿）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静乐县发展和改革局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静乐县发展和改革局-013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中国好粮油行动示范项目（达亿）为升级原粮仓；改造加工生产线，升级杂粮挂面生产线，藜麦加工生产线，燕麦加工生产线，杂粮面面粉生产线，升级线上销售平台和1个线下门店，提升莜面，豆面等产品包装设计的项目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1、山西省粮食厅“中国好粮油”行动工程申报指南； 2、中国好粮油有关指标及规范要求； 3、静乐县人民政府关于促进粮食产业经济发展的实施意见（静政办发[2017]96号）。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将“优质粮食工程”作为推动我县现代农业发展的龙头工程、绿色食品产业发展的先导工程、三产融合的示范工程、乡村振兴的关键工程，积极推进现代农业发展，按照“统一规划、抓住关键、环节管理、龙头带动、三产融合”的思路，实现粮食产、加、销一体化经营，一二三产业高度融合发展，开发具有本地特色的“中国好粮油”产品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升级原粮仓；改造加工生产线，升级杂粮挂面生产线，藜麦加工生产线，燕麦加工生产线，杂粮面面粉生产线，升级线上销售平台和1个线下门店，提升莜面，豆面等产品包装设计的项目。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原粮仓改造升级（改造升级原粮仓500㎡，增加防潮等通风设施），加工设备升级（改造加工车间100㎡，升级杂粮挂面生产线，藜麦加工生产线，燕麦加工生产线，杂粮面面粉生产线），建设线上线下销售渠道、提升品牌包装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升级原粮仓；改造加工生产线，升级杂粮挂面生产线，藜麦加工生产线，燕麦加工生产线，杂粮面面粉生产线，升级线上销售平台和1个线下门店，提升莜面，豆面等产品包装设计的项目。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原粮仓改造升级（改造升级原粮仓500㎡，增加防潮等通风设施），加工设备升级（改造加工车间100㎡，升级杂粮挂面生产线，藜麦加工生产线，燕麦加工生产线，杂粮面面粉生产线），建设线上线下销售渠道、提升品牌包装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中国好粮油行动示范项目（达亿）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升级生产线数量（条）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企业生产产品质量合格率（%）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企业建设完成年限（年）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给当地群众提供就业岗位（个）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升级生产线数量（条）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企业生产产品质量合格率（%）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企业建设完成年限（年）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给当地群众提供就业岗位（个）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