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农经办2021年土地确权后续工作经费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静乐县农村经济经营服务站-051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农经办2021年土地确权后续工作下乡，政策解读，宣传。土地确权档案资料消防安全年检费用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《中华人民共和国物权法》《中华人民共和国农村土地承包法》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完善土地确权遗留问题，减少土地权属纠纷矛盾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农经办2021年土地确权后续工作经费，政策解读，宣传。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完善土地确权遗留问题，减少土地权属纠纷矛盾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7000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7000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7000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土地确权档案资料消防安全年检，便于后续资料的管理和安全得到更好的保障。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土地确权档案资料消防安全年检，便于后续资料的管理和安全得到更好的保障。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农经办2021年土地确权后续工作经费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97.61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93.00%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土地确权资料后期保护率（%）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土地确权资料的后期保管（%）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土地经营权证矛盾纠纷调解及时性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土地确权经营权证颁发群众满意度（%）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17.05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土地确权后续问题解决率(%)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本年度完成产权制度改革资料整理等工作，支出9.84万元，预算执行率98.38%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土地确权资料得到充分保护，土地确权后续问题解决率提升，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土地确权资料的后期保管完善，矛盾纠纷及时调解，社会效益满意度进一步提高。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土地确权经营权证颁发群众满意度95%以上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土地确权资料得到充分保护，减少纠纷，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因环境复杂，环节较多，使得项目资金未按年初目标执行到位。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进一步优化项目资金结构，合理配置资源，提高项目资金高效使用。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项目完成，未支付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土地确权资料后期保护率（%）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土地确权资料的后期保管（%）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17.45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土地经营权证矛盾纠纷调解及时性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土地确权经营权证颁发群众满意度（%）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94.74%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17.05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土地确权后续问题解决率(%)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